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550E27" w14:textId="5BA30556" w:rsidR="003A6580" w:rsidRDefault="003A6580" w:rsidP="006F2E7D">
      <w:pPr>
        <w:spacing w:after="0" w:line="480" w:lineRule="auto"/>
        <w:rPr>
          <w:rFonts w:ascii="Times New Roman" w:hAnsi="Times New Roman" w:cs="Times New Roman"/>
          <w:b/>
          <w:sz w:val="20"/>
          <w:szCs w:val="20"/>
        </w:rPr>
      </w:pPr>
      <w:r w:rsidRPr="00866C43">
        <w:rPr>
          <w:rFonts w:ascii="Times New Roman" w:hAnsi="Times New Roman" w:cs="Times New Roman"/>
          <w:b/>
          <w:sz w:val="20"/>
          <w:szCs w:val="20"/>
        </w:rPr>
        <w:t>Supplementary Materials S1</w:t>
      </w:r>
    </w:p>
    <w:p w14:paraId="18108EAF" w14:textId="436694D1" w:rsidR="00866C43" w:rsidRPr="00866C43" w:rsidRDefault="00866C43" w:rsidP="006F2E7D">
      <w:pPr>
        <w:spacing w:after="0" w:line="480" w:lineRule="auto"/>
        <w:rPr>
          <w:rFonts w:ascii="Times New Roman" w:hAnsi="Times New Roman" w:cs="Times New Roman"/>
          <w:b/>
          <w:i/>
          <w:sz w:val="20"/>
          <w:szCs w:val="20"/>
        </w:rPr>
      </w:pPr>
      <w:r w:rsidRPr="00866C43">
        <w:rPr>
          <w:rFonts w:ascii="Times New Roman" w:hAnsi="Times New Roman" w:cs="Times New Roman"/>
          <w:bCs/>
          <w:i/>
          <w:color w:val="000000"/>
          <w:sz w:val="20"/>
          <w:szCs w:val="20"/>
        </w:rPr>
        <w:t>S</w:t>
      </w:r>
      <w:r w:rsidRPr="00866C43">
        <w:rPr>
          <w:rFonts w:ascii="Times New Roman" w:hAnsi="Times New Roman" w:cs="Times New Roman"/>
          <w:bCs/>
          <w:i/>
          <w:color w:val="000000"/>
          <w:sz w:val="20"/>
          <w:szCs w:val="20"/>
        </w:rPr>
        <w:t xml:space="preserve">ite </w:t>
      </w:r>
      <w:r w:rsidRPr="00866C43">
        <w:rPr>
          <w:rFonts w:ascii="Times New Roman" w:hAnsi="Times New Roman" w:cs="Times New Roman"/>
          <w:bCs/>
          <w:i/>
          <w:color w:val="000000"/>
          <w:sz w:val="20"/>
          <w:szCs w:val="20"/>
        </w:rPr>
        <w:t>V</w:t>
      </w:r>
      <w:r w:rsidRPr="00866C43">
        <w:rPr>
          <w:rFonts w:ascii="Times New Roman" w:hAnsi="Times New Roman" w:cs="Times New Roman"/>
          <w:bCs/>
          <w:i/>
          <w:color w:val="000000"/>
          <w:sz w:val="20"/>
          <w:szCs w:val="20"/>
        </w:rPr>
        <w:t xml:space="preserve">egetation </w:t>
      </w:r>
      <w:r w:rsidRPr="00866C43">
        <w:rPr>
          <w:rFonts w:ascii="Times New Roman" w:hAnsi="Times New Roman" w:cs="Times New Roman"/>
          <w:bCs/>
          <w:i/>
          <w:color w:val="000000"/>
          <w:sz w:val="20"/>
          <w:szCs w:val="20"/>
        </w:rPr>
        <w:t>C</w:t>
      </w:r>
      <w:r w:rsidRPr="00866C43">
        <w:rPr>
          <w:rFonts w:ascii="Times New Roman" w:hAnsi="Times New Roman" w:cs="Times New Roman"/>
          <w:bCs/>
          <w:i/>
          <w:color w:val="000000"/>
          <w:sz w:val="20"/>
          <w:szCs w:val="20"/>
        </w:rPr>
        <w:t>haracteristics</w:t>
      </w:r>
    </w:p>
    <w:p w14:paraId="587A9C6F" w14:textId="6D0E60C3" w:rsidR="00866C43" w:rsidRPr="00866C43" w:rsidRDefault="00866C43" w:rsidP="00866C43">
      <w:pPr>
        <w:spacing w:after="0" w:line="480" w:lineRule="auto"/>
        <w:ind w:firstLine="720"/>
        <w:rPr>
          <w:rFonts w:ascii="Times New Roman" w:hAnsi="Times New Roman" w:cs="Times New Roman"/>
          <w:bCs/>
          <w:color w:val="000000"/>
          <w:sz w:val="20"/>
          <w:szCs w:val="20"/>
        </w:rPr>
      </w:pPr>
      <w:r w:rsidRPr="00866C43">
        <w:rPr>
          <w:rFonts w:ascii="Times New Roman" w:hAnsi="Times New Roman" w:cs="Times New Roman"/>
          <w:bCs/>
          <w:color w:val="000000"/>
          <w:sz w:val="20"/>
          <w:szCs w:val="20"/>
        </w:rPr>
        <w:t>The three most common overstory tress in the GTF are cedar elm (</w:t>
      </w:r>
      <w:r w:rsidRPr="00866C43">
        <w:rPr>
          <w:rFonts w:ascii="Times New Roman" w:hAnsi="Times New Roman" w:cs="Times New Roman"/>
          <w:bCs/>
          <w:i/>
          <w:color w:val="000000"/>
          <w:sz w:val="20"/>
          <w:szCs w:val="20"/>
        </w:rPr>
        <w:t>Ulmus crassifolia</w:t>
      </w:r>
      <w:r w:rsidRPr="00866C43">
        <w:rPr>
          <w:rFonts w:ascii="Times New Roman" w:hAnsi="Times New Roman" w:cs="Times New Roman"/>
          <w:bCs/>
          <w:color w:val="000000"/>
          <w:sz w:val="20"/>
          <w:szCs w:val="20"/>
        </w:rPr>
        <w:t>), hackberry (</w:t>
      </w:r>
      <w:r w:rsidRPr="00866C43">
        <w:rPr>
          <w:rFonts w:ascii="Times New Roman" w:hAnsi="Times New Roman" w:cs="Times New Roman"/>
          <w:bCs/>
          <w:i/>
          <w:color w:val="000000"/>
          <w:sz w:val="20"/>
          <w:szCs w:val="20"/>
        </w:rPr>
        <w:t>Celtis laevigata</w:t>
      </w:r>
      <w:r w:rsidRPr="00866C43">
        <w:rPr>
          <w:rFonts w:ascii="Times New Roman" w:hAnsi="Times New Roman" w:cs="Times New Roman"/>
          <w:bCs/>
          <w:color w:val="000000"/>
          <w:sz w:val="20"/>
          <w:szCs w:val="20"/>
        </w:rPr>
        <w:t>), and green ash (</w:t>
      </w:r>
      <w:r w:rsidRPr="00866C43">
        <w:rPr>
          <w:rFonts w:ascii="Times New Roman" w:hAnsi="Times New Roman" w:cs="Times New Roman"/>
          <w:bCs/>
          <w:i/>
          <w:color w:val="000000"/>
          <w:sz w:val="20"/>
          <w:szCs w:val="20"/>
        </w:rPr>
        <w:t>Fraxinus pennsylvanica</w:t>
      </w:r>
      <w:r w:rsidRPr="00866C43">
        <w:rPr>
          <w:rFonts w:ascii="Times New Roman" w:hAnsi="Times New Roman" w:cs="Times New Roman"/>
          <w:bCs/>
          <w:color w:val="000000"/>
          <w:sz w:val="20"/>
          <w:szCs w:val="20"/>
        </w:rPr>
        <w:t>), with cedar elm being the dominant species in relatively drier areas and green ash dominating the wettest. In younger forest habitats, eastern cottonwood (</w:t>
      </w:r>
      <w:r w:rsidRPr="00866C43">
        <w:rPr>
          <w:rFonts w:ascii="Times New Roman" w:hAnsi="Times New Roman" w:cs="Times New Roman"/>
          <w:bCs/>
          <w:i/>
          <w:color w:val="000000"/>
          <w:sz w:val="20"/>
          <w:szCs w:val="20"/>
        </w:rPr>
        <w:t>Populus deltoides</w:t>
      </w:r>
      <w:r w:rsidRPr="00866C43">
        <w:rPr>
          <w:rFonts w:ascii="Times New Roman" w:hAnsi="Times New Roman" w:cs="Times New Roman"/>
          <w:bCs/>
          <w:color w:val="000000"/>
          <w:sz w:val="20"/>
          <w:szCs w:val="20"/>
        </w:rPr>
        <w:t>) and black willow (</w:t>
      </w:r>
      <w:r w:rsidRPr="00866C43">
        <w:rPr>
          <w:rFonts w:ascii="Times New Roman" w:hAnsi="Times New Roman" w:cs="Times New Roman"/>
          <w:bCs/>
          <w:i/>
          <w:iCs/>
          <w:color w:val="000000"/>
          <w:sz w:val="20"/>
          <w:szCs w:val="20"/>
        </w:rPr>
        <w:t>Salix nigra</w:t>
      </w:r>
      <w:r w:rsidRPr="00866C43">
        <w:rPr>
          <w:rFonts w:ascii="Times New Roman" w:hAnsi="Times New Roman" w:cs="Times New Roman"/>
          <w:bCs/>
          <w:color w:val="000000"/>
          <w:sz w:val="20"/>
          <w:szCs w:val="20"/>
        </w:rPr>
        <w:t>) are the most common overstory trees. In mature levee forests, where flooding is infrequent, masting trees like burr oak (</w:t>
      </w:r>
      <w:r w:rsidRPr="00866C43">
        <w:rPr>
          <w:rFonts w:ascii="Times New Roman" w:hAnsi="Times New Roman" w:cs="Times New Roman"/>
          <w:bCs/>
          <w:i/>
          <w:color w:val="000000"/>
          <w:sz w:val="20"/>
          <w:szCs w:val="20"/>
        </w:rPr>
        <w:t>Quercus macrocarpa</w:t>
      </w:r>
      <w:r w:rsidRPr="00866C43">
        <w:rPr>
          <w:rFonts w:ascii="Times New Roman" w:hAnsi="Times New Roman" w:cs="Times New Roman"/>
          <w:bCs/>
          <w:color w:val="000000"/>
          <w:sz w:val="20"/>
          <w:szCs w:val="20"/>
        </w:rPr>
        <w:t>), pecan (</w:t>
      </w:r>
      <w:r w:rsidRPr="00866C43">
        <w:rPr>
          <w:rFonts w:ascii="Times New Roman" w:hAnsi="Times New Roman" w:cs="Times New Roman"/>
          <w:bCs/>
          <w:i/>
          <w:color w:val="000000"/>
          <w:sz w:val="20"/>
          <w:szCs w:val="20"/>
        </w:rPr>
        <w:t>Carya illinoinensis</w:t>
      </w:r>
      <w:r w:rsidRPr="00866C43">
        <w:rPr>
          <w:rFonts w:ascii="Times New Roman" w:hAnsi="Times New Roman" w:cs="Times New Roman"/>
          <w:bCs/>
          <w:color w:val="000000"/>
          <w:sz w:val="20"/>
          <w:szCs w:val="20"/>
        </w:rPr>
        <w:t>), and mulberry (</w:t>
      </w:r>
      <w:r w:rsidRPr="00866C43">
        <w:rPr>
          <w:rFonts w:ascii="Times New Roman" w:hAnsi="Times New Roman" w:cs="Times New Roman"/>
          <w:bCs/>
          <w:i/>
          <w:color w:val="000000"/>
          <w:sz w:val="20"/>
          <w:szCs w:val="20"/>
        </w:rPr>
        <w:t>Morus rubra</w:t>
      </w:r>
      <w:r w:rsidRPr="00866C43">
        <w:rPr>
          <w:rFonts w:ascii="Times New Roman" w:hAnsi="Times New Roman" w:cs="Times New Roman"/>
          <w:bCs/>
          <w:color w:val="000000"/>
          <w:sz w:val="20"/>
          <w:szCs w:val="20"/>
        </w:rPr>
        <w:t>) are common. The most common understory plant is eastern swamp privet (</w:t>
      </w:r>
      <w:r w:rsidRPr="00866C43">
        <w:rPr>
          <w:rFonts w:ascii="Times New Roman" w:hAnsi="Times New Roman" w:cs="Times New Roman"/>
          <w:bCs/>
          <w:i/>
          <w:color w:val="000000"/>
          <w:sz w:val="20"/>
          <w:szCs w:val="20"/>
        </w:rPr>
        <w:t>Forestiera acuminate</w:t>
      </w:r>
      <w:r w:rsidRPr="00866C43">
        <w:rPr>
          <w:rFonts w:ascii="Times New Roman" w:hAnsi="Times New Roman" w:cs="Times New Roman"/>
          <w:bCs/>
          <w:color w:val="000000"/>
          <w:sz w:val="20"/>
          <w:szCs w:val="20"/>
        </w:rPr>
        <w:t>), especially in wetter areas, whereas dense stands of the invasive Chinese privet (Ligustrum sinense) dominate the understory in some of the forest’s drier areas.</w:t>
      </w:r>
    </w:p>
    <w:p w14:paraId="5048ACC0" w14:textId="252EC2B6" w:rsidR="00866C43" w:rsidRDefault="00866C43" w:rsidP="00866C43">
      <w:pPr>
        <w:pStyle w:val="Caption"/>
        <w:keepNext/>
      </w:pPr>
      <w:r w:rsidRPr="00665EF2">
        <w:rPr>
          <w:rFonts w:ascii="Times New Roman" w:hAnsi="Times New Roman" w:cs="Times New Roman"/>
          <w:i w:val="0"/>
          <w:noProof/>
          <w:color w:val="000000" w:themeColor="text1"/>
          <w:sz w:val="20"/>
          <w:szCs w:val="20"/>
        </w:rPr>
        <w:drawing>
          <wp:inline distT="0" distB="0" distL="0" distR="0" wp14:anchorId="0DF08DE5" wp14:editId="6080527F">
            <wp:extent cx="7620000" cy="2875785"/>
            <wp:effectExtent l="19050" t="19050" r="19050" b="20320"/>
            <wp:docPr id="1" name="Picture 1" descr="C:\Users\tkstevens\Desktop\draw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kstevens\Desktop\drawing.png"/>
                    <pic:cNvPicPr>
                      <a:picLocks noChangeAspect="1" noChangeArrowheads="1"/>
                    </pic:cNvPicPr>
                  </pic:nvPicPr>
                  <pic:blipFill rotWithShape="1">
                    <a:blip r:embed="rId4" cstate="print">
                      <a:extLst>
                        <a:ext uri="{28A0092B-C50C-407E-A947-70E740481C1C}">
                          <a14:useLocalDpi xmlns:a14="http://schemas.microsoft.com/office/drawing/2010/main" val="0"/>
                        </a:ext>
                      </a:extLst>
                    </a:blip>
                    <a:srcRect l="-2779" t="-11338" r="-3380" b="-7566"/>
                    <a:stretch/>
                  </pic:blipFill>
                  <pic:spPr bwMode="auto">
                    <a:xfrm>
                      <a:off x="0" y="0"/>
                      <a:ext cx="7671989" cy="2895405"/>
                    </a:xfrm>
                    <a:prstGeom prst="rect">
                      <a:avLst/>
                    </a:prstGeom>
                    <a:noFill/>
                    <a:ln>
                      <a:solidFill>
                        <a:schemeClr val="bg2"/>
                      </a:solidFill>
                    </a:ln>
                    <a:extLst>
                      <a:ext uri="{53640926-AAD7-44D8-BBD7-CCE9431645EC}">
                        <a14:shadowObscured xmlns:a14="http://schemas.microsoft.com/office/drawing/2010/main"/>
                      </a:ext>
                    </a:extLst>
                  </pic:spPr>
                </pic:pic>
              </a:graphicData>
            </a:graphic>
          </wp:inline>
        </w:drawing>
      </w:r>
    </w:p>
    <w:p w14:paraId="0F18129A" w14:textId="0E623D99" w:rsidR="00866C43" w:rsidRDefault="00866C43" w:rsidP="00866C43">
      <w:pPr>
        <w:pStyle w:val="Caption"/>
        <w:rPr>
          <w:rFonts w:ascii="Times New Roman" w:hAnsi="Times New Roman" w:cs="Times New Roman"/>
          <w:i w:val="0"/>
          <w:color w:val="000000" w:themeColor="text1"/>
          <w:sz w:val="20"/>
          <w:szCs w:val="20"/>
        </w:rPr>
        <w:sectPr w:rsidR="00866C43" w:rsidSect="00C83CFD">
          <w:pgSz w:w="15840" w:h="12240" w:orient="landscape"/>
          <w:pgMar w:top="1440" w:right="1440" w:bottom="1440" w:left="1440" w:header="720" w:footer="720" w:gutter="0"/>
          <w:cols w:space="720"/>
          <w:docGrid w:linePitch="360"/>
        </w:sectPr>
      </w:pPr>
      <w:r w:rsidRPr="00665EF2">
        <w:rPr>
          <w:rFonts w:ascii="Times New Roman" w:hAnsi="Times New Roman" w:cs="Times New Roman"/>
          <w:b/>
          <w:i w:val="0"/>
          <w:color w:val="000000" w:themeColor="text1"/>
          <w:sz w:val="20"/>
          <w:szCs w:val="20"/>
        </w:rPr>
        <w:t xml:space="preserve">Figure </w:t>
      </w:r>
      <w:r>
        <w:rPr>
          <w:rFonts w:ascii="Times New Roman" w:hAnsi="Times New Roman" w:cs="Times New Roman"/>
          <w:b/>
          <w:i w:val="0"/>
          <w:color w:val="000000" w:themeColor="text1"/>
          <w:sz w:val="20"/>
          <w:szCs w:val="20"/>
        </w:rPr>
        <w:t>S1</w:t>
      </w:r>
      <w:r>
        <w:rPr>
          <w:rFonts w:ascii="Times New Roman" w:hAnsi="Times New Roman" w:cs="Times New Roman"/>
          <w:b/>
          <w:i w:val="0"/>
          <w:color w:val="000000" w:themeColor="text1"/>
          <w:sz w:val="20"/>
          <w:szCs w:val="20"/>
        </w:rPr>
        <w:t xml:space="preserve">. </w:t>
      </w:r>
      <w:r>
        <w:rPr>
          <w:rFonts w:ascii="Times New Roman" w:hAnsi="Times New Roman" w:cs="Times New Roman"/>
          <w:i w:val="0"/>
          <w:color w:val="000000" w:themeColor="text1"/>
          <w:sz w:val="20"/>
          <w:szCs w:val="20"/>
        </w:rPr>
        <w:t>Cross section of habitat types and dominant tree species in the Great Trinity Forest, Dallas, TX. Areas of upland forest are the most likely to contain significant anthropogenic disturbance and early succession grassland or savanna habitat and are often the interface betwee</w:t>
      </w:r>
      <w:r>
        <w:rPr>
          <w:rFonts w:ascii="Times New Roman" w:hAnsi="Times New Roman" w:cs="Times New Roman"/>
          <w:i w:val="0"/>
          <w:color w:val="000000" w:themeColor="text1"/>
          <w:sz w:val="20"/>
          <w:szCs w:val="20"/>
        </w:rPr>
        <w:t>n the GTF and the urban matrix.</w:t>
      </w:r>
    </w:p>
    <w:p w14:paraId="310CD246" w14:textId="39AFDD3B" w:rsidR="003A6580" w:rsidRPr="00866C43" w:rsidRDefault="003A6580" w:rsidP="006F2E7D">
      <w:pPr>
        <w:spacing w:after="0" w:line="480" w:lineRule="auto"/>
        <w:rPr>
          <w:rFonts w:ascii="Times New Roman" w:hAnsi="Times New Roman" w:cs="Times New Roman"/>
          <w:i/>
          <w:sz w:val="20"/>
          <w:szCs w:val="20"/>
        </w:rPr>
      </w:pPr>
      <w:r w:rsidRPr="00866C43">
        <w:rPr>
          <w:rFonts w:ascii="Times New Roman" w:hAnsi="Times New Roman" w:cs="Times New Roman"/>
          <w:i/>
          <w:sz w:val="20"/>
          <w:szCs w:val="20"/>
        </w:rPr>
        <w:lastRenderedPageBreak/>
        <w:t>L</w:t>
      </w:r>
      <w:r w:rsidR="008E7510" w:rsidRPr="00866C43">
        <w:rPr>
          <w:rFonts w:ascii="Times New Roman" w:hAnsi="Times New Roman" w:cs="Times New Roman"/>
          <w:i/>
          <w:sz w:val="20"/>
          <w:szCs w:val="20"/>
        </w:rPr>
        <w:t>IDAR</w:t>
      </w:r>
    </w:p>
    <w:p w14:paraId="06986B4E" w14:textId="77777777" w:rsidR="006E6569" w:rsidRPr="00866C43" w:rsidRDefault="006E6569" w:rsidP="006E6569">
      <w:pPr>
        <w:spacing w:after="0" w:line="480" w:lineRule="auto"/>
        <w:ind w:firstLine="720"/>
        <w:rPr>
          <w:rFonts w:ascii="Times New Roman" w:hAnsi="Times New Roman" w:cs="Times New Roman"/>
          <w:sz w:val="20"/>
          <w:szCs w:val="20"/>
        </w:rPr>
      </w:pPr>
      <w:r w:rsidRPr="00866C43">
        <w:rPr>
          <w:rFonts w:ascii="Times New Roman" w:hAnsi="Times New Roman" w:cs="Times New Roman"/>
          <w:sz w:val="20"/>
          <w:szCs w:val="20"/>
        </w:rPr>
        <w:t>We acquired LIDAR data flow over the GTF in 2017 by the North Central Texas Council of Governments in a fixed wing aircraft. The specifications of the LIDAR data are as follows: Leica Specs-AGL LIDAR System, 0.5-meter nominal point spacing, 150 knot aircraft speed, 50-degree field of view, 230.5 kHz pulse rate, 47 Hz scan rate, and 30% average overlap. Multiple returns were recorded for each laser pulse and intensity values were recorded for all returns. Flights occurred during leaf off conditions between January 21 and February 10, 2017. Four Global Navigation Satellite System Base Stations were used in support of the LIDAR missions.</w:t>
      </w:r>
    </w:p>
    <w:p w14:paraId="0D28994D" w14:textId="66361D83" w:rsidR="007A509D" w:rsidRDefault="006E6569" w:rsidP="00EB6388">
      <w:pPr>
        <w:spacing w:after="0" w:line="480" w:lineRule="auto"/>
        <w:ind w:firstLine="720"/>
        <w:rPr>
          <w:rFonts w:ascii="Times New Roman" w:hAnsi="Times New Roman" w:cs="Times New Roman"/>
          <w:sz w:val="20"/>
          <w:szCs w:val="20"/>
        </w:rPr>
      </w:pPr>
      <w:r w:rsidRPr="00866C43">
        <w:rPr>
          <w:rFonts w:ascii="Times New Roman" w:hAnsi="Times New Roman" w:cs="Times New Roman"/>
          <w:sz w:val="20"/>
          <w:szCs w:val="20"/>
        </w:rPr>
        <w:t xml:space="preserve">We processed LIDAR data in ArcGIS Pro using the full point cloud data. We developed a digital terrain model (DTM) to normalize all non-ground returns and LIDAR forest structure metrics against. We calculated maximum vegetation height as the average height of first returns. We calculated canopy cover as the number of returns above 4 m divided by the total number of returns. We calculated foliage height diversity using the Shannon Wiener Diversity Index comparing the number of returns in five height classes: 0 to 2 m, 2 to 4 m, 4 </w:t>
      </w:r>
      <w:r w:rsidR="007A509D">
        <w:rPr>
          <w:rFonts w:ascii="Times New Roman" w:hAnsi="Times New Roman" w:cs="Times New Roman"/>
          <w:sz w:val="20"/>
          <w:szCs w:val="20"/>
        </w:rPr>
        <w:t>to 8 m, 8 to 12 m, and &gt; 12 m.</w:t>
      </w:r>
    </w:p>
    <w:p w14:paraId="7D2B9F6A" w14:textId="0E9CCB40" w:rsidR="008E7510" w:rsidRPr="00866C43" w:rsidRDefault="008E7510" w:rsidP="007A509D">
      <w:pPr>
        <w:spacing w:after="0" w:line="480" w:lineRule="auto"/>
        <w:rPr>
          <w:rFonts w:ascii="Times New Roman" w:hAnsi="Times New Roman" w:cs="Times New Roman"/>
          <w:i/>
          <w:sz w:val="20"/>
          <w:szCs w:val="20"/>
        </w:rPr>
      </w:pPr>
      <w:r w:rsidRPr="00866C43">
        <w:rPr>
          <w:rFonts w:ascii="Times New Roman" w:hAnsi="Times New Roman" w:cs="Times New Roman"/>
          <w:i/>
          <w:sz w:val="20"/>
          <w:szCs w:val="20"/>
        </w:rPr>
        <w:t xml:space="preserve">Drone Imagery and </w:t>
      </w:r>
      <w:r w:rsidR="007A509D">
        <w:rPr>
          <w:rFonts w:ascii="Times New Roman" w:hAnsi="Times New Roman" w:cs="Times New Roman"/>
          <w:i/>
          <w:sz w:val="20"/>
          <w:szCs w:val="20"/>
        </w:rPr>
        <w:t>Habitat</w:t>
      </w:r>
      <w:r w:rsidRPr="00866C43">
        <w:rPr>
          <w:rFonts w:ascii="Times New Roman" w:hAnsi="Times New Roman" w:cs="Times New Roman"/>
          <w:i/>
          <w:sz w:val="20"/>
          <w:szCs w:val="20"/>
        </w:rPr>
        <w:t xml:space="preserve"> Types</w:t>
      </w:r>
    </w:p>
    <w:p w14:paraId="0BBEA1AD" w14:textId="77777777" w:rsidR="00EB6388" w:rsidRPr="00866C43" w:rsidRDefault="004F3732" w:rsidP="00EB6388">
      <w:pPr>
        <w:spacing w:after="0" w:line="480" w:lineRule="auto"/>
        <w:rPr>
          <w:rFonts w:ascii="Times New Roman" w:hAnsi="Times New Roman" w:cs="Times New Roman"/>
          <w:sz w:val="20"/>
          <w:szCs w:val="20"/>
        </w:rPr>
      </w:pPr>
      <w:r w:rsidRPr="00866C43">
        <w:rPr>
          <w:rFonts w:ascii="Times New Roman" w:hAnsi="Times New Roman" w:cs="Times New Roman"/>
          <w:sz w:val="20"/>
          <w:szCs w:val="20"/>
        </w:rPr>
        <w:tab/>
      </w:r>
      <w:r w:rsidR="00EB6388" w:rsidRPr="00866C43">
        <w:rPr>
          <w:rFonts w:ascii="Times New Roman" w:hAnsi="Times New Roman" w:cs="Times New Roman"/>
          <w:sz w:val="20"/>
          <w:szCs w:val="20"/>
        </w:rPr>
        <w:t>All drone images were acquired using DJI Phanton 3 Advanced Drone (12 megapixel camera) between October 7th and October 24th 2020. Images were taken at a 90-degree angle from ~ 40m above the canopy. Image acquisition, tree identification and habitat mapping followed a workflow pictured below in Figures S1 and S2.</w:t>
      </w:r>
    </w:p>
    <w:p w14:paraId="5B28650A" w14:textId="723C3B5F" w:rsidR="0073508A" w:rsidRDefault="0073508A" w:rsidP="00EB6388">
      <w:pPr>
        <w:spacing w:after="0" w:line="480" w:lineRule="auto"/>
      </w:pPr>
      <w:r>
        <w:rPr>
          <w:rFonts w:ascii="Times New Roman" w:hAnsi="Times New Roman" w:cs="Times New Roman"/>
          <w:noProof/>
          <w:sz w:val="20"/>
          <w:szCs w:val="20"/>
        </w:rPr>
        <w:drawing>
          <wp:inline distT="0" distB="0" distL="0" distR="0" wp14:anchorId="00FE04D2" wp14:editId="2C0BABAE">
            <wp:extent cx="6264833" cy="2484288"/>
            <wp:effectExtent l="0" t="0" r="317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6286663" cy="2492945"/>
                    </a:xfrm>
                    <a:prstGeom prst="rect">
                      <a:avLst/>
                    </a:prstGeom>
                    <a:noFill/>
                  </pic:spPr>
                </pic:pic>
              </a:graphicData>
            </a:graphic>
          </wp:inline>
        </w:drawing>
      </w:r>
    </w:p>
    <w:p w14:paraId="360163FE" w14:textId="428996FD" w:rsidR="00EB6388" w:rsidRDefault="0073508A" w:rsidP="00EB6388">
      <w:pPr>
        <w:pStyle w:val="Caption"/>
        <w:rPr>
          <w:rFonts w:ascii="Times New Roman" w:hAnsi="Times New Roman" w:cs="Times New Roman"/>
          <w:i w:val="0"/>
          <w:color w:val="auto"/>
          <w:sz w:val="20"/>
          <w:szCs w:val="20"/>
        </w:rPr>
      </w:pPr>
      <w:r w:rsidRPr="00503B23">
        <w:rPr>
          <w:rFonts w:ascii="Times New Roman" w:hAnsi="Times New Roman" w:cs="Times New Roman"/>
          <w:b/>
          <w:i w:val="0"/>
          <w:color w:val="auto"/>
          <w:sz w:val="20"/>
          <w:szCs w:val="20"/>
        </w:rPr>
        <w:t xml:space="preserve">Figure </w:t>
      </w:r>
      <w:r w:rsidR="006C3976">
        <w:rPr>
          <w:rFonts w:ascii="Times New Roman" w:hAnsi="Times New Roman" w:cs="Times New Roman"/>
          <w:b/>
          <w:i w:val="0"/>
          <w:color w:val="auto"/>
          <w:sz w:val="20"/>
          <w:szCs w:val="20"/>
        </w:rPr>
        <w:t>S</w:t>
      </w:r>
      <w:r w:rsidR="00F6599B">
        <w:rPr>
          <w:rFonts w:ascii="Times New Roman" w:hAnsi="Times New Roman" w:cs="Times New Roman"/>
          <w:b/>
          <w:i w:val="0"/>
          <w:color w:val="auto"/>
          <w:sz w:val="20"/>
          <w:szCs w:val="20"/>
        </w:rPr>
        <w:t>2</w:t>
      </w:r>
      <w:r w:rsidR="00EB6388">
        <w:rPr>
          <w:rFonts w:ascii="Times New Roman" w:hAnsi="Times New Roman" w:cs="Times New Roman"/>
          <w:i w:val="0"/>
          <w:color w:val="auto"/>
          <w:sz w:val="20"/>
          <w:szCs w:val="20"/>
        </w:rPr>
        <w:t xml:space="preserve"> a) Drone images are imported into ArcGIS Pro using the software’s orthomapping tools which creates photogrammetrically correct imagery. b) all individual trees are identified.</w:t>
      </w:r>
    </w:p>
    <w:p w14:paraId="33B6C637" w14:textId="05DEE860" w:rsidR="00866C43" w:rsidRDefault="00866C43" w:rsidP="00866C43"/>
    <w:p w14:paraId="53856DC9" w14:textId="40D199BA" w:rsidR="00866C43" w:rsidRDefault="00866C43" w:rsidP="00866C43"/>
    <w:p w14:paraId="30E820C8" w14:textId="4AA9C380" w:rsidR="00866C43" w:rsidRDefault="00866C43" w:rsidP="00866C43">
      <w:pPr>
        <w:spacing w:after="0" w:line="480" w:lineRule="auto"/>
        <w:ind w:firstLine="720"/>
        <w:rPr>
          <w:rFonts w:ascii="Times New Roman" w:hAnsi="Times New Roman" w:cs="Times New Roman"/>
          <w:sz w:val="20"/>
          <w:szCs w:val="20"/>
        </w:rPr>
      </w:pPr>
      <w:r w:rsidRPr="009C5F20">
        <w:rPr>
          <w:rFonts w:ascii="Times New Roman" w:hAnsi="Times New Roman" w:cs="Times New Roman"/>
          <w:sz w:val="20"/>
          <w:szCs w:val="20"/>
        </w:rPr>
        <w:t>We defined our six habitat types by canopy tree composition as follows: 1) climax mixed forest: &gt;90% cedar elm, green ash, and hackberry with none of those individually accounting for &gt;50% of trees; &gt;5% Osage orange; 2) cedar elm forest: &gt;75% cedar elm with Osage orange and hackberry as common minority species; &lt;5% early successional species: American elm (</w:t>
      </w:r>
      <w:r w:rsidRPr="009C5F20">
        <w:rPr>
          <w:rFonts w:ascii="Times New Roman" w:hAnsi="Times New Roman" w:cs="Times New Roman"/>
          <w:i/>
          <w:sz w:val="20"/>
          <w:szCs w:val="20"/>
        </w:rPr>
        <w:t>Ulmus americana</w:t>
      </w:r>
      <w:r w:rsidRPr="009C5F20">
        <w:rPr>
          <w:rFonts w:ascii="Times New Roman" w:hAnsi="Times New Roman" w:cs="Times New Roman"/>
          <w:sz w:val="20"/>
          <w:szCs w:val="20"/>
        </w:rPr>
        <w:t>), boxelder (</w:t>
      </w:r>
      <w:r w:rsidRPr="009C5F20">
        <w:rPr>
          <w:rFonts w:ascii="Times New Roman" w:hAnsi="Times New Roman" w:cs="Times New Roman"/>
          <w:i/>
          <w:sz w:val="20"/>
          <w:szCs w:val="20"/>
        </w:rPr>
        <w:t>Acer negundo</w:t>
      </w:r>
      <w:r w:rsidRPr="009C5F20">
        <w:rPr>
          <w:rFonts w:ascii="Times New Roman" w:hAnsi="Times New Roman" w:cs="Times New Roman"/>
          <w:sz w:val="20"/>
          <w:szCs w:val="20"/>
        </w:rPr>
        <w:t>), eastern cottonwood, and black willow; 3) green ash forest: &gt;75% green ash with hackberry and black willow as common minority types; &lt;10% early successional species: American elm, Boxelder, eastern cottonwood, and black willow; 4) early successional forest: &gt;35% early successional species: American elm, Boxelder, eastern cottonwood, and black willow; 5) levee forest: 10% to 20% masting trees: pecan (</w:t>
      </w:r>
      <w:r w:rsidRPr="009C5F20">
        <w:rPr>
          <w:rFonts w:ascii="Times New Roman" w:hAnsi="Times New Roman" w:cs="Times New Roman"/>
          <w:i/>
          <w:sz w:val="20"/>
          <w:szCs w:val="20"/>
        </w:rPr>
        <w:t>Carya illinoinensis</w:t>
      </w:r>
      <w:r w:rsidRPr="009C5F20">
        <w:rPr>
          <w:rFonts w:ascii="Times New Roman" w:hAnsi="Times New Roman" w:cs="Times New Roman"/>
          <w:sz w:val="20"/>
          <w:szCs w:val="20"/>
        </w:rPr>
        <w:t>), burr oak (</w:t>
      </w:r>
      <w:r w:rsidRPr="009C5F20">
        <w:rPr>
          <w:rFonts w:ascii="Times New Roman" w:hAnsi="Times New Roman" w:cs="Times New Roman"/>
          <w:i/>
          <w:sz w:val="20"/>
          <w:szCs w:val="20"/>
        </w:rPr>
        <w:t>Quercus macrocarpa</w:t>
      </w:r>
      <w:r w:rsidRPr="009C5F20">
        <w:rPr>
          <w:rFonts w:ascii="Times New Roman" w:hAnsi="Times New Roman" w:cs="Times New Roman"/>
          <w:sz w:val="20"/>
          <w:szCs w:val="20"/>
        </w:rPr>
        <w:t>), shumard oak (</w:t>
      </w:r>
      <w:r w:rsidRPr="009C5F20">
        <w:rPr>
          <w:rFonts w:ascii="Times New Roman" w:hAnsi="Times New Roman" w:cs="Times New Roman"/>
          <w:i/>
          <w:sz w:val="20"/>
          <w:szCs w:val="20"/>
        </w:rPr>
        <w:t>Quercus shumardii</w:t>
      </w:r>
      <w:r w:rsidRPr="009C5F20">
        <w:rPr>
          <w:rFonts w:ascii="Times New Roman" w:hAnsi="Times New Roman" w:cs="Times New Roman"/>
          <w:sz w:val="20"/>
          <w:szCs w:val="20"/>
        </w:rPr>
        <w:t>), and mulberry (</w:t>
      </w:r>
      <w:r w:rsidRPr="009C5F20">
        <w:rPr>
          <w:rFonts w:ascii="Times New Roman" w:hAnsi="Times New Roman" w:cs="Times New Roman"/>
          <w:i/>
          <w:sz w:val="20"/>
          <w:szCs w:val="20"/>
        </w:rPr>
        <w:t>Morus rubra</w:t>
      </w:r>
      <w:r w:rsidRPr="009C5F20">
        <w:rPr>
          <w:rFonts w:ascii="Times New Roman" w:hAnsi="Times New Roman" w:cs="Times New Roman"/>
          <w:sz w:val="20"/>
          <w:szCs w:val="20"/>
        </w:rPr>
        <w:t>) which account for the majority of canopy cover because of their large size; and 6) early successional grassland: &lt;50% canopy cover of trees.</w:t>
      </w:r>
    </w:p>
    <w:p w14:paraId="0400E1EE" w14:textId="77777777" w:rsidR="00866C43" w:rsidRPr="00866C43" w:rsidRDefault="00866C43" w:rsidP="00866C43"/>
    <w:p w14:paraId="5018BE09" w14:textId="4A338851" w:rsidR="00503B23" w:rsidRDefault="00503B23" w:rsidP="00EB6388">
      <w:pPr>
        <w:pStyle w:val="Caption"/>
      </w:pPr>
      <w:r>
        <w:rPr>
          <w:noProof/>
        </w:rPr>
        <w:drawing>
          <wp:inline distT="0" distB="0" distL="0" distR="0" wp14:anchorId="56C5FF50" wp14:editId="04E081E3">
            <wp:extent cx="6262523" cy="3048087"/>
            <wp:effectExtent l="0" t="0" r="508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277557" cy="3055404"/>
                    </a:xfrm>
                    <a:prstGeom prst="rect">
                      <a:avLst/>
                    </a:prstGeom>
                    <a:noFill/>
                  </pic:spPr>
                </pic:pic>
              </a:graphicData>
            </a:graphic>
          </wp:inline>
        </w:drawing>
      </w:r>
    </w:p>
    <w:p w14:paraId="603F37FC" w14:textId="3E8B345E" w:rsidR="00503B23" w:rsidRPr="00503B23" w:rsidRDefault="00503B23" w:rsidP="00503B23">
      <w:pPr>
        <w:pStyle w:val="Caption"/>
        <w:rPr>
          <w:rFonts w:ascii="Times New Roman" w:hAnsi="Times New Roman" w:cs="Times New Roman"/>
          <w:i w:val="0"/>
          <w:color w:val="auto"/>
          <w:sz w:val="20"/>
          <w:szCs w:val="20"/>
        </w:rPr>
      </w:pPr>
      <w:r w:rsidRPr="00503B23">
        <w:rPr>
          <w:rFonts w:ascii="Times New Roman" w:hAnsi="Times New Roman" w:cs="Times New Roman"/>
          <w:b/>
          <w:i w:val="0"/>
          <w:color w:val="auto"/>
          <w:sz w:val="20"/>
          <w:szCs w:val="20"/>
        </w:rPr>
        <w:t xml:space="preserve">Figure </w:t>
      </w:r>
      <w:r w:rsidR="006C3976">
        <w:rPr>
          <w:rFonts w:ascii="Times New Roman" w:hAnsi="Times New Roman" w:cs="Times New Roman"/>
          <w:b/>
          <w:i w:val="0"/>
          <w:color w:val="auto"/>
          <w:sz w:val="20"/>
          <w:szCs w:val="20"/>
        </w:rPr>
        <w:t>S</w:t>
      </w:r>
      <w:r w:rsidR="00F6599B">
        <w:rPr>
          <w:rFonts w:ascii="Times New Roman" w:hAnsi="Times New Roman" w:cs="Times New Roman"/>
          <w:b/>
          <w:i w:val="0"/>
          <w:color w:val="auto"/>
          <w:sz w:val="20"/>
          <w:szCs w:val="20"/>
        </w:rPr>
        <w:t>3</w:t>
      </w:r>
      <w:r w:rsidRPr="00503B23">
        <w:rPr>
          <w:rFonts w:ascii="Times New Roman" w:hAnsi="Times New Roman" w:cs="Times New Roman"/>
          <w:i w:val="0"/>
          <w:color w:val="auto"/>
          <w:sz w:val="20"/>
          <w:szCs w:val="20"/>
        </w:rPr>
        <w:t xml:space="preserve"> </w:t>
      </w:r>
      <w:r w:rsidR="00EB6388">
        <w:rPr>
          <w:rFonts w:ascii="Times New Roman" w:hAnsi="Times New Roman" w:cs="Times New Roman"/>
          <w:i w:val="0"/>
          <w:color w:val="auto"/>
          <w:sz w:val="20"/>
          <w:szCs w:val="20"/>
        </w:rPr>
        <w:t>a) Dense imagery allows for enough tree identifications that b) habitat types can be assigned based on canopy tree composition.</w:t>
      </w:r>
    </w:p>
    <w:p w14:paraId="13551ED4" w14:textId="23B3772B" w:rsidR="0015109C" w:rsidRDefault="00F84EC8" w:rsidP="0015109C">
      <w:pPr>
        <w:keepNext/>
        <w:spacing w:after="0" w:line="480" w:lineRule="auto"/>
      </w:pPr>
      <w:r>
        <w:rPr>
          <w:rFonts w:ascii="Times New Roman" w:hAnsi="Times New Roman" w:cs="Times New Roman"/>
          <w:sz w:val="20"/>
          <w:szCs w:val="20"/>
        </w:rPr>
        <w:br w:type="page"/>
      </w:r>
    </w:p>
    <w:p w14:paraId="438C6B87" w14:textId="4BE07061" w:rsidR="0015109C" w:rsidRDefault="00067A67" w:rsidP="0015109C">
      <w:pPr>
        <w:pStyle w:val="Caption"/>
        <w:rPr>
          <w:rFonts w:ascii="Times New Roman" w:hAnsi="Times New Roman" w:cs="Times New Roman"/>
          <w:i w:val="0"/>
          <w:color w:val="auto"/>
          <w:sz w:val="20"/>
          <w:szCs w:val="20"/>
        </w:rPr>
      </w:pPr>
      <w:r>
        <w:rPr>
          <w:rFonts w:ascii="Times New Roman" w:hAnsi="Times New Roman" w:cs="Times New Roman"/>
          <w:b/>
          <w:i w:val="0"/>
          <w:noProof/>
          <w:color w:val="auto"/>
          <w:sz w:val="20"/>
          <w:szCs w:val="20"/>
        </w:rPr>
        <w:lastRenderedPageBreak/>
        <w:drawing>
          <wp:inline distT="0" distB="0" distL="0" distR="0" wp14:anchorId="1D77A4ED" wp14:editId="6463C1C0">
            <wp:extent cx="5813473" cy="5894962"/>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830830" cy="5912563"/>
                    </a:xfrm>
                    <a:prstGeom prst="rect">
                      <a:avLst/>
                    </a:prstGeom>
                    <a:noFill/>
                  </pic:spPr>
                </pic:pic>
              </a:graphicData>
            </a:graphic>
          </wp:inline>
        </w:drawing>
      </w:r>
      <w:r w:rsidR="0015109C" w:rsidRPr="008F6AAA">
        <w:rPr>
          <w:rFonts w:ascii="Times New Roman" w:hAnsi="Times New Roman" w:cs="Times New Roman"/>
          <w:b/>
          <w:i w:val="0"/>
          <w:color w:val="auto"/>
          <w:sz w:val="20"/>
          <w:szCs w:val="20"/>
        </w:rPr>
        <w:t xml:space="preserve">Figure </w:t>
      </w:r>
      <w:r w:rsidR="00F6599B">
        <w:rPr>
          <w:rFonts w:ascii="Times New Roman" w:hAnsi="Times New Roman" w:cs="Times New Roman"/>
          <w:b/>
          <w:i w:val="0"/>
          <w:color w:val="auto"/>
          <w:sz w:val="20"/>
          <w:szCs w:val="20"/>
        </w:rPr>
        <w:t>S4</w:t>
      </w:r>
      <w:r w:rsidR="0015109C" w:rsidRPr="008F6AAA">
        <w:rPr>
          <w:rFonts w:ascii="Times New Roman" w:hAnsi="Times New Roman" w:cs="Times New Roman"/>
          <w:i w:val="0"/>
          <w:color w:val="auto"/>
          <w:sz w:val="20"/>
          <w:szCs w:val="20"/>
        </w:rPr>
        <w:t xml:space="preserve"> </w:t>
      </w:r>
      <w:r w:rsidR="0015109C">
        <w:rPr>
          <w:rFonts w:ascii="Times New Roman" w:hAnsi="Times New Roman" w:cs="Times New Roman"/>
          <w:i w:val="0"/>
          <w:color w:val="auto"/>
          <w:sz w:val="20"/>
          <w:szCs w:val="20"/>
        </w:rPr>
        <w:t>Locations where increased search effort to locate swamp rabbit latrines occurred in the Great Trinity Forest, Dallas, TX, USA.</w:t>
      </w:r>
    </w:p>
    <w:p w14:paraId="4665DB80" w14:textId="200767A5" w:rsidR="0015109C" w:rsidRDefault="0015109C">
      <w:pPr>
        <w:rPr>
          <w:rFonts w:ascii="Times New Roman" w:hAnsi="Times New Roman" w:cs="Times New Roman"/>
          <w:sz w:val="20"/>
          <w:szCs w:val="20"/>
        </w:rPr>
      </w:pPr>
      <w:r>
        <w:rPr>
          <w:rFonts w:ascii="Times New Roman" w:hAnsi="Times New Roman" w:cs="Times New Roman"/>
          <w:sz w:val="20"/>
          <w:szCs w:val="20"/>
        </w:rPr>
        <w:br w:type="page"/>
      </w:r>
    </w:p>
    <w:p w14:paraId="4CA28641" w14:textId="0B9909F6" w:rsidR="00616EC0" w:rsidRDefault="007A509D" w:rsidP="006F2E7D">
      <w:pPr>
        <w:spacing w:after="0" w:line="480" w:lineRule="auto"/>
        <w:rPr>
          <w:rFonts w:ascii="Times New Roman" w:hAnsi="Times New Roman" w:cs="Times New Roman"/>
          <w:i/>
          <w:sz w:val="20"/>
          <w:szCs w:val="20"/>
        </w:rPr>
      </w:pPr>
      <w:r>
        <w:rPr>
          <w:rFonts w:ascii="Times New Roman" w:hAnsi="Times New Roman" w:cs="Times New Roman"/>
          <w:i/>
          <w:sz w:val="20"/>
          <w:szCs w:val="20"/>
        </w:rPr>
        <w:lastRenderedPageBreak/>
        <w:t>Spatially Segregated Model P</w:t>
      </w:r>
      <w:r w:rsidR="00616EC0">
        <w:rPr>
          <w:rFonts w:ascii="Times New Roman" w:hAnsi="Times New Roman" w:cs="Times New Roman"/>
          <w:i/>
          <w:sz w:val="20"/>
          <w:szCs w:val="20"/>
        </w:rPr>
        <w:t>arameters</w:t>
      </w:r>
      <w:r w:rsidR="00F84EC8">
        <w:rPr>
          <w:rFonts w:ascii="Times New Roman" w:hAnsi="Times New Roman" w:cs="Times New Roman"/>
          <w:i/>
          <w:sz w:val="20"/>
          <w:szCs w:val="20"/>
        </w:rPr>
        <w:t xml:space="preserve"> for MaxEnt Model</w:t>
      </w:r>
    </w:p>
    <w:p w14:paraId="120553C4" w14:textId="77777777" w:rsidR="008F6AAA" w:rsidRDefault="008F6AAA" w:rsidP="008F6AAA">
      <w:pPr>
        <w:keepNext/>
        <w:spacing w:after="0" w:line="480" w:lineRule="auto"/>
      </w:pPr>
      <w:r>
        <w:rPr>
          <w:rFonts w:ascii="Times New Roman" w:hAnsi="Times New Roman" w:cs="Times New Roman"/>
          <w:noProof/>
          <w:sz w:val="20"/>
          <w:szCs w:val="20"/>
        </w:rPr>
        <w:drawing>
          <wp:inline distT="0" distB="0" distL="0" distR="0" wp14:anchorId="33E386C8" wp14:editId="3AB66BAA">
            <wp:extent cx="6128574" cy="6096000"/>
            <wp:effectExtent l="0" t="0" r="571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37133" cy="6104514"/>
                    </a:xfrm>
                    <a:prstGeom prst="rect">
                      <a:avLst/>
                    </a:prstGeom>
                    <a:noFill/>
                  </pic:spPr>
                </pic:pic>
              </a:graphicData>
            </a:graphic>
          </wp:inline>
        </w:drawing>
      </w:r>
    </w:p>
    <w:p w14:paraId="716B4C1C" w14:textId="0BC64A6E" w:rsidR="008F6AAA" w:rsidRDefault="008F6AAA" w:rsidP="008F6AAA">
      <w:pPr>
        <w:pStyle w:val="Caption"/>
        <w:rPr>
          <w:rFonts w:ascii="Times New Roman" w:hAnsi="Times New Roman" w:cs="Times New Roman"/>
          <w:i w:val="0"/>
          <w:color w:val="auto"/>
          <w:sz w:val="20"/>
          <w:szCs w:val="20"/>
        </w:rPr>
      </w:pPr>
      <w:r w:rsidRPr="008F6AAA">
        <w:rPr>
          <w:rFonts w:ascii="Times New Roman" w:hAnsi="Times New Roman" w:cs="Times New Roman"/>
          <w:b/>
          <w:i w:val="0"/>
          <w:color w:val="auto"/>
          <w:sz w:val="20"/>
          <w:szCs w:val="20"/>
        </w:rPr>
        <w:t xml:space="preserve">Figure </w:t>
      </w:r>
      <w:r w:rsidR="006C3976">
        <w:rPr>
          <w:rFonts w:ascii="Times New Roman" w:hAnsi="Times New Roman" w:cs="Times New Roman"/>
          <w:b/>
          <w:i w:val="0"/>
          <w:color w:val="auto"/>
          <w:sz w:val="20"/>
          <w:szCs w:val="20"/>
        </w:rPr>
        <w:t>S</w:t>
      </w:r>
      <w:r w:rsidR="00F6599B">
        <w:rPr>
          <w:rFonts w:ascii="Times New Roman" w:hAnsi="Times New Roman" w:cs="Times New Roman"/>
          <w:b/>
          <w:i w:val="0"/>
          <w:color w:val="auto"/>
          <w:sz w:val="20"/>
          <w:szCs w:val="20"/>
        </w:rPr>
        <w:t>5</w:t>
      </w:r>
      <w:r w:rsidRPr="008F6AAA">
        <w:rPr>
          <w:rFonts w:ascii="Times New Roman" w:hAnsi="Times New Roman" w:cs="Times New Roman"/>
          <w:i w:val="0"/>
          <w:color w:val="auto"/>
          <w:sz w:val="20"/>
          <w:szCs w:val="20"/>
        </w:rPr>
        <w:t xml:space="preserve"> Mean maximum vegetation height</w:t>
      </w:r>
      <w:r w:rsidR="006C3976">
        <w:rPr>
          <w:rFonts w:ascii="Times New Roman" w:hAnsi="Times New Roman" w:cs="Times New Roman"/>
          <w:i w:val="0"/>
          <w:color w:val="auto"/>
          <w:sz w:val="20"/>
          <w:szCs w:val="20"/>
        </w:rPr>
        <w:t xml:space="preserve"> in the Great Trinity Forest, Dallas, TX, USA.</w:t>
      </w:r>
    </w:p>
    <w:p w14:paraId="3C53BA12" w14:textId="77777777" w:rsidR="008F6AAA" w:rsidRDefault="008F6AAA">
      <w:pPr>
        <w:rPr>
          <w:rFonts w:ascii="Times New Roman" w:hAnsi="Times New Roman" w:cs="Times New Roman"/>
          <w:iCs/>
          <w:sz w:val="20"/>
          <w:szCs w:val="20"/>
        </w:rPr>
      </w:pPr>
      <w:r>
        <w:rPr>
          <w:rFonts w:ascii="Times New Roman" w:hAnsi="Times New Roman" w:cs="Times New Roman"/>
          <w:i/>
          <w:sz w:val="20"/>
          <w:szCs w:val="20"/>
        </w:rPr>
        <w:br w:type="page"/>
      </w:r>
    </w:p>
    <w:p w14:paraId="73160D97" w14:textId="0D372F81" w:rsidR="008F6AAA" w:rsidRDefault="008F6AAA" w:rsidP="008F6AAA">
      <w:pPr>
        <w:pStyle w:val="Caption"/>
        <w:keepNext/>
      </w:pPr>
      <w:r>
        <w:rPr>
          <w:rFonts w:ascii="Times New Roman" w:hAnsi="Times New Roman" w:cs="Times New Roman"/>
          <w:i w:val="0"/>
          <w:noProof/>
          <w:color w:val="auto"/>
          <w:sz w:val="20"/>
          <w:szCs w:val="20"/>
        </w:rPr>
        <w:lastRenderedPageBreak/>
        <w:drawing>
          <wp:inline distT="0" distB="0" distL="0" distR="0" wp14:anchorId="034D3DC4" wp14:editId="454735FC">
            <wp:extent cx="6400951" cy="63436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17028" cy="6359583"/>
                    </a:xfrm>
                    <a:prstGeom prst="rect">
                      <a:avLst/>
                    </a:prstGeom>
                    <a:noFill/>
                  </pic:spPr>
                </pic:pic>
              </a:graphicData>
            </a:graphic>
          </wp:inline>
        </w:drawing>
      </w:r>
    </w:p>
    <w:p w14:paraId="30145DE1" w14:textId="60BFB26D" w:rsidR="008F6AAA" w:rsidRDefault="008F6AAA" w:rsidP="008F6AAA">
      <w:pPr>
        <w:pStyle w:val="Caption"/>
        <w:rPr>
          <w:rFonts w:ascii="Times New Roman" w:hAnsi="Times New Roman" w:cs="Times New Roman"/>
          <w:i w:val="0"/>
          <w:color w:val="auto"/>
          <w:sz w:val="20"/>
          <w:szCs w:val="20"/>
        </w:rPr>
      </w:pPr>
      <w:r w:rsidRPr="008F6AAA">
        <w:rPr>
          <w:rFonts w:ascii="Times New Roman" w:hAnsi="Times New Roman" w:cs="Times New Roman"/>
          <w:b/>
          <w:i w:val="0"/>
          <w:color w:val="auto"/>
          <w:sz w:val="20"/>
          <w:szCs w:val="20"/>
        </w:rPr>
        <w:t xml:space="preserve">Figure </w:t>
      </w:r>
      <w:r w:rsidR="006C3976">
        <w:rPr>
          <w:rFonts w:ascii="Times New Roman" w:hAnsi="Times New Roman" w:cs="Times New Roman"/>
          <w:b/>
          <w:i w:val="0"/>
          <w:color w:val="auto"/>
          <w:sz w:val="20"/>
          <w:szCs w:val="20"/>
        </w:rPr>
        <w:t>S</w:t>
      </w:r>
      <w:r w:rsidR="00F6599B">
        <w:rPr>
          <w:rFonts w:ascii="Times New Roman" w:hAnsi="Times New Roman" w:cs="Times New Roman"/>
          <w:b/>
          <w:i w:val="0"/>
          <w:color w:val="auto"/>
          <w:sz w:val="20"/>
          <w:szCs w:val="20"/>
        </w:rPr>
        <w:t>6</w:t>
      </w:r>
      <w:r w:rsidRPr="008F6AAA">
        <w:rPr>
          <w:rFonts w:ascii="Times New Roman" w:hAnsi="Times New Roman" w:cs="Times New Roman"/>
          <w:i w:val="0"/>
          <w:color w:val="auto"/>
          <w:sz w:val="20"/>
          <w:szCs w:val="20"/>
        </w:rPr>
        <w:t xml:space="preserve"> Topographic wetness index</w:t>
      </w:r>
      <w:r w:rsidR="006C3976">
        <w:rPr>
          <w:rFonts w:ascii="Times New Roman" w:hAnsi="Times New Roman" w:cs="Times New Roman"/>
          <w:i w:val="0"/>
          <w:color w:val="auto"/>
          <w:sz w:val="20"/>
          <w:szCs w:val="20"/>
        </w:rPr>
        <w:t xml:space="preserve"> in the Great Trinity Forest, Dallas, TX, USA.</w:t>
      </w:r>
    </w:p>
    <w:p w14:paraId="18625CAE" w14:textId="77777777" w:rsidR="008F6AAA" w:rsidRDefault="008F6AAA">
      <w:pPr>
        <w:rPr>
          <w:rFonts w:ascii="Times New Roman" w:hAnsi="Times New Roman" w:cs="Times New Roman"/>
          <w:iCs/>
          <w:sz w:val="20"/>
          <w:szCs w:val="20"/>
        </w:rPr>
      </w:pPr>
      <w:r>
        <w:rPr>
          <w:rFonts w:ascii="Times New Roman" w:hAnsi="Times New Roman" w:cs="Times New Roman"/>
          <w:i/>
          <w:sz w:val="20"/>
          <w:szCs w:val="20"/>
        </w:rPr>
        <w:br w:type="page"/>
      </w:r>
    </w:p>
    <w:p w14:paraId="108A2DD2" w14:textId="77777777" w:rsidR="008F6AAA" w:rsidRDefault="008F6AAA" w:rsidP="008F6AAA">
      <w:pPr>
        <w:pStyle w:val="Caption"/>
        <w:keepNext/>
      </w:pPr>
      <w:r>
        <w:rPr>
          <w:rFonts w:ascii="Times New Roman" w:hAnsi="Times New Roman" w:cs="Times New Roman"/>
          <w:noProof/>
          <w:sz w:val="20"/>
          <w:szCs w:val="20"/>
        </w:rPr>
        <w:lastRenderedPageBreak/>
        <w:drawing>
          <wp:inline distT="0" distB="0" distL="0" distR="0" wp14:anchorId="57EEDDB6" wp14:editId="01BC85CF">
            <wp:extent cx="6250476" cy="63246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55963" cy="6330152"/>
                    </a:xfrm>
                    <a:prstGeom prst="rect">
                      <a:avLst/>
                    </a:prstGeom>
                    <a:noFill/>
                  </pic:spPr>
                </pic:pic>
              </a:graphicData>
            </a:graphic>
          </wp:inline>
        </w:drawing>
      </w:r>
    </w:p>
    <w:p w14:paraId="200C8405" w14:textId="4057E7D1" w:rsidR="008F6AAA" w:rsidRDefault="008F6AAA" w:rsidP="008F6AAA">
      <w:pPr>
        <w:pStyle w:val="Caption"/>
        <w:rPr>
          <w:rFonts w:ascii="Times New Roman" w:hAnsi="Times New Roman" w:cs="Times New Roman"/>
          <w:i w:val="0"/>
          <w:color w:val="auto"/>
          <w:sz w:val="20"/>
          <w:szCs w:val="20"/>
        </w:rPr>
      </w:pPr>
      <w:r w:rsidRPr="008F6AAA">
        <w:rPr>
          <w:rFonts w:ascii="Times New Roman" w:hAnsi="Times New Roman" w:cs="Times New Roman"/>
          <w:b/>
          <w:i w:val="0"/>
          <w:color w:val="auto"/>
          <w:sz w:val="20"/>
          <w:szCs w:val="20"/>
        </w:rPr>
        <w:t xml:space="preserve">Figure </w:t>
      </w:r>
      <w:r w:rsidR="006C3976">
        <w:rPr>
          <w:rFonts w:ascii="Times New Roman" w:hAnsi="Times New Roman" w:cs="Times New Roman"/>
          <w:b/>
          <w:i w:val="0"/>
          <w:color w:val="auto"/>
          <w:sz w:val="20"/>
          <w:szCs w:val="20"/>
        </w:rPr>
        <w:t>S</w:t>
      </w:r>
      <w:r w:rsidR="00F6599B">
        <w:rPr>
          <w:rFonts w:ascii="Times New Roman" w:hAnsi="Times New Roman" w:cs="Times New Roman"/>
          <w:b/>
          <w:i w:val="0"/>
          <w:color w:val="auto"/>
          <w:sz w:val="20"/>
          <w:szCs w:val="20"/>
        </w:rPr>
        <w:t>7</w:t>
      </w:r>
      <w:r w:rsidRPr="008F6AAA">
        <w:rPr>
          <w:rFonts w:ascii="Times New Roman" w:hAnsi="Times New Roman" w:cs="Times New Roman"/>
          <w:i w:val="0"/>
          <w:color w:val="auto"/>
          <w:sz w:val="20"/>
          <w:szCs w:val="20"/>
        </w:rPr>
        <w:t xml:space="preserve"> Access to highland refugia</w:t>
      </w:r>
      <w:r w:rsidR="006C3976">
        <w:rPr>
          <w:rFonts w:ascii="Times New Roman" w:hAnsi="Times New Roman" w:cs="Times New Roman"/>
          <w:i w:val="0"/>
          <w:color w:val="auto"/>
          <w:sz w:val="20"/>
          <w:szCs w:val="20"/>
        </w:rPr>
        <w:t xml:space="preserve"> in the Great Trinity Forest, Dallas, TX, USA.</w:t>
      </w:r>
    </w:p>
    <w:p w14:paraId="1B31662C" w14:textId="77777777" w:rsidR="008F6AAA" w:rsidRDefault="008F6AAA">
      <w:pPr>
        <w:rPr>
          <w:rFonts w:ascii="Times New Roman" w:hAnsi="Times New Roman" w:cs="Times New Roman"/>
          <w:iCs/>
          <w:sz w:val="20"/>
          <w:szCs w:val="20"/>
        </w:rPr>
      </w:pPr>
      <w:r>
        <w:rPr>
          <w:rFonts w:ascii="Times New Roman" w:hAnsi="Times New Roman" w:cs="Times New Roman"/>
          <w:i/>
          <w:sz w:val="20"/>
          <w:szCs w:val="20"/>
        </w:rPr>
        <w:br w:type="page"/>
      </w:r>
    </w:p>
    <w:p w14:paraId="51295BDB" w14:textId="77777777" w:rsidR="008F6AAA" w:rsidRDefault="008F6AAA" w:rsidP="008F6AAA">
      <w:pPr>
        <w:pStyle w:val="Caption"/>
        <w:keepNext/>
      </w:pPr>
      <w:r>
        <w:rPr>
          <w:rFonts w:ascii="Times New Roman" w:hAnsi="Times New Roman" w:cs="Times New Roman"/>
          <w:i w:val="0"/>
          <w:noProof/>
          <w:color w:val="auto"/>
          <w:sz w:val="20"/>
          <w:szCs w:val="20"/>
        </w:rPr>
        <w:lastRenderedPageBreak/>
        <w:drawing>
          <wp:inline distT="0" distB="0" distL="0" distR="0" wp14:anchorId="3865FEE3" wp14:editId="3BF01625">
            <wp:extent cx="6454155" cy="6419850"/>
            <wp:effectExtent l="0" t="0" r="381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60803" cy="6426463"/>
                    </a:xfrm>
                    <a:prstGeom prst="rect">
                      <a:avLst/>
                    </a:prstGeom>
                    <a:noFill/>
                  </pic:spPr>
                </pic:pic>
              </a:graphicData>
            </a:graphic>
          </wp:inline>
        </w:drawing>
      </w:r>
      <w:bookmarkStart w:id="0" w:name="_GoBack"/>
      <w:bookmarkEnd w:id="0"/>
    </w:p>
    <w:p w14:paraId="3AB5D167" w14:textId="74D0F5B7" w:rsidR="008F6AAA" w:rsidRDefault="008F6AAA" w:rsidP="008F6AAA">
      <w:pPr>
        <w:pStyle w:val="Caption"/>
        <w:rPr>
          <w:rFonts w:ascii="Times New Roman" w:hAnsi="Times New Roman" w:cs="Times New Roman"/>
          <w:i w:val="0"/>
          <w:color w:val="auto"/>
          <w:sz w:val="20"/>
          <w:szCs w:val="20"/>
        </w:rPr>
      </w:pPr>
      <w:r w:rsidRPr="008F6AAA">
        <w:rPr>
          <w:rFonts w:ascii="Times New Roman" w:hAnsi="Times New Roman" w:cs="Times New Roman"/>
          <w:b/>
          <w:i w:val="0"/>
          <w:color w:val="auto"/>
          <w:sz w:val="20"/>
          <w:szCs w:val="20"/>
        </w:rPr>
        <w:t xml:space="preserve">Figure </w:t>
      </w:r>
      <w:r w:rsidR="006C3976">
        <w:rPr>
          <w:rFonts w:ascii="Times New Roman" w:hAnsi="Times New Roman" w:cs="Times New Roman"/>
          <w:b/>
          <w:i w:val="0"/>
          <w:color w:val="auto"/>
          <w:sz w:val="20"/>
          <w:szCs w:val="20"/>
        </w:rPr>
        <w:t>S</w:t>
      </w:r>
      <w:r w:rsidR="00F6599B">
        <w:rPr>
          <w:rFonts w:ascii="Times New Roman" w:hAnsi="Times New Roman" w:cs="Times New Roman"/>
          <w:b/>
          <w:i w:val="0"/>
          <w:color w:val="auto"/>
          <w:sz w:val="20"/>
          <w:szCs w:val="20"/>
        </w:rPr>
        <w:t>8</w:t>
      </w:r>
      <w:r w:rsidRPr="008F6AAA">
        <w:rPr>
          <w:rFonts w:ascii="Times New Roman" w:hAnsi="Times New Roman" w:cs="Times New Roman"/>
          <w:i w:val="0"/>
          <w:color w:val="auto"/>
          <w:sz w:val="20"/>
          <w:szCs w:val="20"/>
        </w:rPr>
        <w:t xml:space="preserve"> Vegetation Composition</w:t>
      </w:r>
      <w:r w:rsidR="006C3976">
        <w:rPr>
          <w:rFonts w:ascii="Times New Roman" w:hAnsi="Times New Roman" w:cs="Times New Roman"/>
          <w:i w:val="0"/>
          <w:color w:val="auto"/>
          <w:sz w:val="20"/>
          <w:szCs w:val="20"/>
        </w:rPr>
        <w:t xml:space="preserve"> in the Great Trinity Forest, Dallas, TX, USA.</w:t>
      </w:r>
    </w:p>
    <w:p w14:paraId="6C2F2505" w14:textId="77777777" w:rsidR="00F84EC8" w:rsidRPr="008F6AAA" w:rsidRDefault="008F6AAA" w:rsidP="008F6AAA">
      <w:pPr>
        <w:rPr>
          <w:rFonts w:ascii="Times New Roman" w:hAnsi="Times New Roman" w:cs="Times New Roman"/>
          <w:iCs/>
          <w:sz w:val="20"/>
          <w:szCs w:val="20"/>
        </w:rPr>
      </w:pPr>
      <w:r>
        <w:rPr>
          <w:rFonts w:ascii="Times New Roman" w:hAnsi="Times New Roman" w:cs="Times New Roman"/>
          <w:i/>
          <w:sz w:val="20"/>
          <w:szCs w:val="20"/>
        </w:rPr>
        <w:br w:type="page"/>
      </w:r>
    </w:p>
    <w:p w14:paraId="67AC3164" w14:textId="77777777" w:rsidR="008F6AAA" w:rsidRDefault="008F6AAA" w:rsidP="008F6AAA">
      <w:pPr>
        <w:keepNext/>
        <w:spacing w:after="0" w:line="480" w:lineRule="auto"/>
      </w:pPr>
      <w:r>
        <w:rPr>
          <w:rFonts w:ascii="Times New Roman" w:hAnsi="Times New Roman" w:cs="Times New Roman"/>
          <w:i/>
          <w:noProof/>
          <w:sz w:val="20"/>
          <w:szCs w:val="20"/>
        </w:rPr>
        <w:lastRenderedPageBreak/>
        <w:drawing>
          <wp:inline distT="0" distB="0" distL="0" distR="0" wp14:anchorId="048E6575" wp14:editId="65D6EF13">
            <wp:extent cx="6249076" cy="611505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256224" cy="6122045"/>
                    </a:xfrm>
                    <a:prstGeom prst="rect">
                      <a:avLst/>
                    </a:prstGeom>
                    <a:noFill/>
                  </pic:spPr>
                </pic:pic>
              </a:graphicData>
            </a:graphic>
          </wp:inline>
        </w:drawing>
      </w:r>
    </w:p>
    <w:p w14:paraId="53EFBDD7" w14:textId="0D1BC9DC" w:rsidR="008F6AAA" w:rsidRDefault="008F6AAA" w:rsidP="008F6AAA">
      <w:pPr>
        <w:pStyle w:val="Caption"/>
        <w:rPr>
          <w:rFonts w:ascii="Times New Roman" w:hAnsi="Times New Roman" w:cs="Times New Roman"/>
          <w:i w:val="0"/>
          <w:color w:val="auto"/>
          <w:sz w:val="20"/>
          <w:szCs w:val="20"/>
        </w:rPr>
      </w:pPr>
      <w:r w:rsidRPr="008F6AAA">
        <w:rPr>
          <w:rFonts w:ascii="Times New Roman" w:hAnsi="Times New Roman" w:cs="Times New Roman"/>
          <w:b/>
          <w:i w:val="0"/>
          <w:color w:val="auto"/>
          <w:sz w:val="20"/>
          <w:szCs w:val="20"/>
        </w:rPr>
        <w:t xml:space="preserve">Figure </w:t>
      </w:r>
      <w:r w:rsidR="006C3976">
        <w:rPr>
          <w:rFonts w:ascii="Times New Roman" w:hAnsi="Times New Roman" w:cs="Times New Roman"/>
          <w:b/>
          <w:i w:val="0"/>
          <w:color w:val="auto"/>
          <w:sz w:val="20"/>
          <w:szCs w:val="20"/>
        </w:rPr>
        <w:t>S</w:t>
      </w:r>
      <w:r w:rsidR="00F6599B">
        <w:rPr>
          <w:rFonts w:ascii="Times New Roman" w:hAnsi="Times New Roman" w:cs="Times New Roman"/>
          <w:b/>
          <w:i w:val="0"/>
          <w:color w:val="auto"/>
          <w:sz w:val="20"/>
          <w:szCs w:val="20"/>
        </w:rPr>
        <w:t>9</w:t>
      </w:r>
      <w:r w:rsidRPr="008F6AAA">
        <w:rPr>
          <w:rFonts w:ascii="Times New Roman" w:hAnsi="Times New Roman" w:cs="Times New Roman"/>
          <w:i w:val="0"/>
          <w:color w:val="auto"/>
          <w:sz w:val="20"/>
          <w:szCs w:val="20"/>
        </w:rPr>
        <w:t xml:space="preserve"> Forest Width</w:t>
      </w:r>
      <w:r w:rsidR="006C3976">
        <w:rPr>
          <w:rFonts w:ascii="Times New Roman" w:hAnsi="Times New Roman" w:cs="Times New Roman"/>
          <w:i w:val="0"/>
          <w:color w:val="auto"/>
          <w:sz w:val="20"/>
          <w:szCs w:val="20"/>
        </w:rPr>
        <w:t xml:space="preserve"> in the Great Trinity Forest, Dallas, TX, USA.</w:t>
      </w:r>
    </w:p>
    <w:p w14:paraId="2F52CC41" w14:textId="77777777" w:rsidR="008F6AAA" w:rsidRDefault="008F6AAA">
      <w:pPr>
        <w:rPr>
          <w:rFonts w:ascii="Times New Roman" w:hAnsi="Times New Roman" w:cs="Times New Roman"/>
          <w:iCs/>
          <w:sz w:val="20"/>
          <w:szCs w:val="20"/>
        </w:rPr>
      </w:pPr>
      <w:r>
        <w:rPr>
          <w:rFonts w:ascii="Times New Roman" w:hAnsi="Times New Roman" w:cs="Times New Roman"/>
          <w:i/>
          <w:sz w:val="20"/>
          <w:szCs w:val="20"/>
        </w:rPr>
        <w:br w:type="page"/>
      </w:r>
    </w:p>
    <w:p w14:paraId="1672A9B7" w14:textId="77777777" w:rsidR="008F6AAA" w:rsidRDefault="008F6AAA" w:rsidP="008F6AAA">
      <w:pPr>
        <w:pStyle w:val="Caption"/>
        <w:keepNext/>
      </w:pPr>
      <w:r>
        <w:rPr>
          <w:rFonts w:ascii="Times New Roman" w:hAnsi="Times New Roman" w:cs="Times New Roman"/>
          <w:i w:val="0"/>
          <w:noProof/>
          <w:color w:val="auto"/>
          <w:sz w:val="20"/>
          <w:szCs w:val="20"/>
        </w:rPr>
        <w:lastRenderedPageBreak/>
        <w:drawing>
          <wp:inline distT="0" distB="0" distL="0" distR="0" wp14:anchorId="019EA73D" wp14:editId="3E8281E3">
            <wp:extent cx="6107197" cy="6200775"/>
            <wp:effectExtent l="0" t="0" r="825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18032" cy="6211776"/>
                    </a:xfrm>
                    <a:prstGeom prst="rect">
                      <a:avLst/>
                    </a:prstGeom>
                    <a:noFill/>
                  </pic:spPr>
                </pic:pic>
              </a:graphicData>
            </a:graphic>
          </wp:inline>
        </w:drawing>
      </w:r>
    </w:p>
    <w:p w14:paraId="47E58BA0" w14:textId="01A84432" w:rsidR="00820928" w:rsidRDefault="008F6AAA" w:rsidP="008F6AAA">
      <w:pPr>
        <w:pStyle w:val="Caption"/>
        <w:rPr>
          <w:rFonts w:ascii="Times New Roman" w:hAnsi="Times New Roman" w:cs="Times New Roman"/>
          <w:i w:val="0"/>
          <w:color w:val="auto"/>
          <w:sz w:val="20"/>
          <w:szCs w:val="20"/>
        </w:rPr>
      </w:pPr>
      <w:r w:rsidRPr="008F6AAA">
        <w:rPr>
          <w:rFonts w:ascii="Times New Roman" w:hAnsi="Times New Roman" w:cs="Times New Roman"/>
          <w:b/>
          <w:i w:val="0"/>
          <w:color w:val="auto"/>
          <w:sz w:val="20"/>
          <w:szCs w:val="20"/>
        </w:rPr>
        <w:t xml:space="preserve">Figure </w:t>
      </w:r>
      <w:r w:rsidR="006C3976">
        <w:rPr>
          <w:rFonts w:ascii="Times New Roman" w:hAnsi="Times New Roman" w:cs="Times New Roman"/>
          <w:b/>
          <w:i w:val="0"/>
          <w:color w:val="auto"/>
          <w:sz w:val="20"/>
          <w:szCs w:val="20"/>
        </w:rPr>
        <w:t>S</w:t>
      </w:r>
      <w:r w:rsidR="00F6599B">
        <w:rPr>
          <w:rFonts w:ascii="Times New Roman" w:hAnsi="Times New Roman" w:cs="Times New Roman"/>
          <w:b/>
          <w:i w:val="0"/>
          <w:color w:val="auto"/>
          <w:sz w:val="20"/>
          <w:szCs w:val="20"/>
        </w:rPr>
        <w:t>10</w:t>
      </w:r>
      <w:r w:rsidRPr="008F6AAA">
        <w:rPr>
          <w:rFonts w:ascii="Times New Roman" w:hAnsi="Times New Roman" w:cs="Times New Roman"/>
          <w:i w:val="0"/>
          <w:color w:val="auto"/>
          <w:sz w:val="20"/>
          <w:szCs w:val="20"/>
        </w:rPr>
        <w:t xml:space="preserve"> Risk for continuous noise exposure</w:t>
      </w:r>
      <w:r w:rsidR="006C3976">
        <w:rPr>
          <w:rFonts w:ascii="Times New Roman" w:hAnsi="Times New Roman" w:cs="Times New Roman"/>
          <w:i w:val="0"/>
          <w:color w:val="auto"/>
          <w:sz w:val="20"/>
          <w:szCs w:val="20"/>
        </w:rPr>
        <w:t xml:space="preserve"> in the Great Trinity Forest, Dallas, TX, USA.</w:t>
      </w:r>
    </w:p>
    <w:p w14:paraId="4C2A512A" w14:textId="77777777" w:rsidR="00820928" w:rsidRDefault="00820928">
      <w:pPr>
        <w:rPr>
          <w:rFonts w:ascii="Times New Roman" w:hAnsi="Times New Roman" w:cs="Times New Roman"/>
          <w:iCs/>
          <w:sz w:val="20"/>
          <w:szCs w:val="20"/>
        </w:rPr>
      </w:pPr>
      <w:r>
        <w:rPr>
          <w:rFonts w:ascii="Times New Roman" w:hAnsi="Times New Roman" w:cs="Times New Roman"/>
          <w:i/>
          <w:sz w:val="20"/>
          <w:szCs w:val="20"/>
        </w:rPr>
        <w:br w:type="page"/>
      </w:r>
    </w:p>
    <w:p w14:paraId="0E78A282" w14:textId="77777777" w:rsidR="00820928" w:rsidRDefault="00820928" w:rsidP="00820928">
      <w:pPr>
        <w:pStyle w:val="Caption"/>
        <w:keepNext/>
      </w:pPr>
      <w:r>
        <w:rPr>
          <w:rFonts w:ascii="Times New Roman" w:hAnsi="Times New Roman" w:cs="Times New Roman"/>
          <w:i w:val="0"/>
          <w:noProof/>
          <w:color w:val="auto"/>
          <w:sz w:val="20"/>
          <w:szCs w:val="20"/>
        </w:rPr>
        <w:lastRenderedPageBreak/>
        <w:drawing>
          <wp:inline distT="0" distB="0" distL="0" distR="0" wp14:anchorId="2FBDBA2F" wp14:editId="2747DD4A">
            <wp:extent cx="6133570" cy="6172200"/>
            <wp:effectExtent l="0" t="0" r="63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33570" cy="6172200"/>
                    </a:xfrm>
                    <a:prstGeom prst="rect">
                      <a:avLst/>
                    </a:prstGeom>
                    <a:noFill/>
                  </pic:spPr>
                </pic:pic>
              </a:graphicData>
            </a:graphic>
          </wp:inline>
        </w:drawing>
      </w:r>
    </w:p>
    <w:p w14:paraId="44FF1E6E" w14:textId="34999D13" w:rsidR="00820928" w:rsidRDefault="00820928" w:rsidP="00820928">
      <w:pPr>
        <w:pStyle w:val="Caption"/>
        <w:rPr>
          <w:rFonts w:ascii="Times New Roman" w:hAnsi="Times New Roman" w:cs="Times New Roman"/>
          <w:i w:val="0"/>
          <w:color w:val="auto"/>
          <w:sz w:val="20"/>
          <w:szCs w:val="20"/>
        </w:rPr>
      </w:pPr>
      <w:r w:rsidRPr="00820928">
        <w:rPr>
          <w:rFonts w:ascii="Times New Roman" w:hAnsi="Times New Roman" w:cs="Times New Roman"/>
          <w:b/>
          <w:i w:val="0"/>
          <w:color w:val="auto"/>
          <w:sz w:val="20"/>
          <w:szCs w:val="20"/>
        </w:rPr>
        <w:t xml:space="preserve">Figure </w:t>
      </w:r>
      <w:r w:rsidR="006C3976">
        <w:rPr>
          <w:rFonts w:ascii="Times New Roman" w:hAnsi="Times New Roman" w:cs="Times New Roman"/>
          <w:b/>
          <w:i w:val="0"/>
          <w:color w:val="auto"/>
          <w:sz w:val="20"/>
          <w:szCs w:val="20"/>
        </w:rPr>
        <w:t>S</w:t>
      </w:r>
      <w:r w:rsidR="00F6599B">
        <w:rPr>
          <w:rFonts w:ascii="Times New Roman" w:hAnsi="Times New Roman" w:cs="Times New Roman"/>
          <w:b/>
          <w:i w:val="0"/>
          <w:color w:val="auto"/>
          <w:sz w:val="20"/>
          <w:szCs w:val="20"/>
        </w:rPr>
        <w:t>11</w:t>
      </w:r>
      <w:r w:rsidRPr="00820928">
        <w:rPr>
          <w:rFonts w:ascii="Times New Roman" w:hAnsi="Times New Roman" w:cs="Times New Roman"/>
          <w:i w:val="0"/>
          <w:color w:val="auto"/>
          <w:sz w:val="20"/>
          <w:szCs w:val="20"/>
        </w:rPr>
        <w:t xml:space="preserve"> Risk for intermittent noise exposure</w:t>
      </w:r>
      <w:r w:rsidR="006C3976">
        <w:rPr>
          <w:rFonts w:ascii="Times New Roman" w:hAnsi="Times New Roman" w:cs="Times New Roman"/>
          <w:i w:val="0"/>
          <w:color w:val="auto"/>
          <w:sz w:val="20"/>
          <w:szCs w:val="20"/>
        </w:rPr>
        <w:t xml:space="preserve"> in the Great Trinity Forest, Dallas, TX, USA.</w:t>
      </w:r>
    </w:p>
    <w:p w14:paraId="0A3F4D90" w14:textId="77777777" w:rsidR="00820928" w:rsidRDefault="00820928">
      <w:pPr>
        <w:rPr>
          <w:rFonts w:ascii="Times New Roman" w:hAnsi="Times New Roman" w:cs="Times New Roman"/>
          <w:iCs/>
          <w:sz w:val="20"/>
          <w:szCs w:val="20"/>
        </w:rPr>
      </w:pPr>
      <w:r>
        <w:rPr>
          <w:rFonts w:ascii="Times New Roman" w:hAnsi="Times New Roman" w:cs="Times New Roman"/>
          <w:i/>
          <w:sz w:val="20"/>
          <w:szCs w:val="20"/>
        </w:rPr>
        <w:br w:type="page"/>
      </w:r>
    </w:p>
    <w:p w14:paraId="398F3A7F" w14:textId="77777777" w:rsidR="00820928" w:rsidRDefault="00820928" w:rsidP="00820928">
      <w:pPr>
        <w:pStyle w:val="Caption"/>
        <w:keepNext/>
      </w:pPr>
      <w:r>
        <w:rPr>
          <w:rFonts w:ascii="Times New Roman" w:hAnsi="Times New Roman" w:cs="Times New Roman"/>
          <w:i w:val="0"/>
          <w:noProof/>
          <w:color w:val="auto"/>
          <w:sz w:val="20"/>
          <w:szCs w:val="20"/>
        </w:rPr>
        <w:lastRenderedPageBreak/>
        <w:drawing>
          <wp:inline distT="0" distB="0" distL="0" distR="0" wp14:anchorId="35DECAF8" wp14:editId="3F1D6A5B">
            <wp:extent cx="6311584" cy="63627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17458" cy="6368622"/>
                    </a:xfrm>
                    <a:prstGeom prst="rect">
                      <a:avLst/>
                    </a:prstGeom>
                    <a:noFill/>
                  </pic:spPr>
                </pic:pic>
              </a:graphicData>
            </a:graphic>
          </wp:inline>
        </w:drawing>
      </w:r>
    </w:p>
    <w:p w14:paraId="46C3E1EB" w14:textId="4BF8F250" w:rsidR="00820928" w:rsidRDefault="00820928" w:rsidP="00820928">
      <w:pPr>
        <w:pStyle w:val="Caption"/>
        <w:rPr>
          <w:rFonts w:ascii="Times New Roman" w:hAnsi="Times New Roman" w:cs="Times New Roman"/>
          <w:i w:val="0"/>
          <w:color w:val="auto"/>
          <w:sz w:val="20"/>
          <w:szCs w:val="20"/>
        </w:rPr>
      </w:pPr>
      <w:r w:rsidRPr="00820928">
        <w:rPr>
          <w:rFonts w:ascii="Times New Roman" w:hAnsi="Times New Roman" w:cs="Times New Roman"/>
          <w:b/>
          <w:i w:val="0"/>
          <w:color w:val="auto"/>
          <w:sz w:val="20"/>
          <w:szCs w:val="20"/>
        </w:rPr>
        <w:t xml:space="preserve">Figure </w:t>
      </w:r>
      <w:r w:rsidR="006C3976">
        <w:rPr>
          <w:rFonts w:ascii="Times New Roman" w:hAnsi="Times New Roman" w:cs="Times New Roman"/>
          <w:b/>
          <w:i w:val="0"/>
          <w:color w:val="auto"/>
          <w:sz w:val="20"/>
          <w:szCs w:val="20"/>
        </w:rPr>
        <w:t>S</w:t>
      </w:r>
      <w:r w:rsidR="00F6599B">
        <w:rPr>
          <w:rFonts w:ascii="Times New Roman" w:hAnsi="Times New Roman" w:cs="Times New Roman"/>
          <w:b/>
          <w:i w:val="0"/>
          <w:color w:val="auto"/>
          <w:sz w:val="20"/>
          <w:szCs w:val="20"/>
        </w:rPr>
        <w:t>12</w:t>
      </w:r>
      <w:r w:rsidRPr="00820928">
        <w:rPr>
          <w:rFonts w:ascii="Times New Roman" w:hAnsi="Times New Roman" w:cs="Times New Roman"/>
          <w:i w:val="0"/>
          <w:color w:val="auto"/>
          <w:sz w:val="20"/>
          <w:szCs w:val="20"/>
        </w:rPr>
        <w:t xml:space="preserve"> Amount of impervious surface within 1000 meters</w:t>
      </w:r>
      <w:r w:rsidR="006C3976">
        <w:rPr>
          <w:rFonts w:ascii="Times New Roman" w:hAnsi="Times New Roman" w:cs="Times New Roman"/>
          <w:i w:val="0"/>
          <w:color w:val="auto"/>
          <w:sz w:val="20"/>
          <w:szCs w:val="20"/>
        </w:rPr>
        <w:t xml:space="preserve"> in the Great Trinity Forest, Dallas, TX, USA.</w:t>
      </w:r>
    </w:p>
    <w:p w14:paraId="63BECEA8" w14:textId="77777777" w:rsidR="00820928" w:rsidRDefault="00820928">
      <w:pPr>
        <w:rPr>
          <w:rFonts w:ascii="Times New Roman" w:hAnsi="Times New Roman" w:cs="Times New Roman"/>
          <w:iCs/>
          <w:sz w:val="20"/>
          <w:szCs w:val="20"/>
        </w:rPr>
      </w:pPr>
      <w:r>
        <w:rPr>
          <w:rFonts w:ascii="Times New Roman" w:hAnsi="Times New Roman" w:cs="Times New Roman"/>
          <w:i/>
          <w:sz w:val="20"/>
          <w:szCs w:val="20"/>
        </w:rPr>
        <w:br w:type="page"/>
      </w:r>
    </w:p>
    <w:p w14:paraId="2A0AFE84" w14:textId="77777777" w:rsidR="00820928" w:rsidRDefault="00820928" w:rsidP="00820928">
      <w:pPr>
        <w:pStyle w:val="Caption"/>
        <w:keepNext/>
      </w:pPr>
      <w:r>
        <w:rPr>
          <w:rFonts w:ascii="Times New Roman" w:hAnsi="Times New Roman" w:cs="Times New Roman"/>
          <w:i w:val="0"/>
          <w:noProof/>
          <w:color w:val="auto"/>
          <w:sz w:val="20"/>
          <w:szCs w:val="20"/>
        </w:rPr>
        <w:lastRenderedPageBreak/>
        <w:drawing>
          <wp:inline distT="0" distB="0" distL="0" distR="0" wp14:anchorId="6685EBDD" wp14:editId="3AB67013">
            <wp:extent cx="6112412" cy="6162675"/>
            <wp:effectExtent l="0" t="0" r="317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20294" cy="6170622"/>
                    </a:xfrm>
                    <a:prstGeom prst="rect">
                      <a:avLst/>
                    </a:prstGeom>
                    <a:noFill/>
                  </pic:spPr>
                </pic:pic>
              </a:graphicData>
            </a:graphic>
          </wp:inline>
        </w:drawing>
      </w:r>
    </w:p>
    <w:p w14:paraId="02D2CE9F" w14:textId="09D6746E" w:rsidR="00820928" w:rsidRDefault="00820928" w:rsidP="00820928">
      <w:pPr>
        <w:pStyle w:val="Caption"/>
        <w:rPr>
          <w:rFonts w:ascii="Times New Roman" w:hAnsi="Times New Roman" w:cs="Times New Roman"/>
          <w:i w:val="0"/>
          <w:color w:val="auto"/>
          <w:sz w:val="20"/>
          <w:szCs w:val="20"/>
        </w:rPr>
      </w:pPr>
      <w:r w:rsidRPr="00820928">
        <w:rPr>
          <w:rFonts w:ascii="Times New Roman" w:hAnsi="Times New Roman" w:cs="Times New Roman"/>
          <w:b/>
          <w:i w:val="0"/>
          <w:color w:val="auto"/>
          <w:sz w:val="20"/>
          <w:szCs w:val="20"/>
        </w:rPr>
        <w:t xml:space="preserve">Figure </w:t>
      </w:r>
      <w:r w:rsidR="006C3976">
        <w:rPr>
          <w:rFonts w:ascii="Times New Roman" w:hAnsi="Times New Roman" w:cs="Times New Roman"/>
          <w:b/>
          <w:i w:val="0"/>
          <w:color w:val="auto"/>
          <w:sz w:val="20"/>
          <w:szCs w:val="20"/>
        </w:rPr>
        <w:t>S</w:t>
      </w:r>
      <w:r w:rsidR="00F6599B">
        <w:rPr>
          <w:rFonts w:ascii="Times New Roman" w:hAnsi="Times New Roman" w:cs="Times New Roman"/>
          <w:b/>
          <w:i w:val="0"/>
          <w:color w:val="auto"/>
          <w:sz w:val="20"/>
          <w:szCs w:val="20"/>
        </w:rPr>
        <w:t>13</w:t>
      </w:r>
      <w:r w:rsidRPr="00820928">
        <w:rPr>
          <w:rFonts w:ascii="Times New Roman" w:hAnsi="Times New Roman" w:cs="Times New Roman"/>
          <w:i w:val="0"/>
          <w:color w:val="auto"/>
          <w:sz w:val="20"/>
          <w:szCs w:val="20"/>
        </w:rPr>
        <w:t xml:space="preserve"> Chinese privet relative abundance</w:t>
      </w:r>
      <w:r w:rsidR="006C3976">
        <w:rPr>
          <w:rFonts w:ascii="Times New Roman" w:hAnsi="Times New Roman" w:cs="Times New Roman"/>
          <w:i w:val="0"/>
          <w:color w:val="auto"/>
          <w:sz w:val="20"/>
          <w:szCs w:val="20"/>
        </w:rPr>
        <w:t xml:space="preserve"> in the Great Trinity Forest, Dallas, TX, USA.</w:t>
      </w:r>
    </w:p>
    <w:p w14:paraId="6C4D53DE" w14:textId="77777777" w:rsidR="00820928" w:rsidRDefault="00820928">
      <w:pPr>
        <w:rPr>
          <w:rFonts w:ascii="Times New Roman" w:hAnsi="Times New Roman" w:cs="Times New Roman"/>
          <w:iCs/>
          <w:sz w:val="20"/>
          <w:szCs w:val="20"/>
        </w:rPr>
      </w:pPr>
      <w:r>
        <w:rPr>
          <w:rFonts w:ascii="Times New Roman" w:hAnsi="Times New Roman" w:cs="Times New Roman"/>
          <w:i/>
          <w:sz w:val="20"/>
          <w:szCs w:val="20"/>
        </w:rPr>
        <w:br w:type="page"/>
      </w:r>
    </w:p>
    <w:p w14:paraId="6D976EFF" w14:textId="77777777" w:rsidR="00820928" w:rsidRDefault="00820928" w:rsidP="00820928">
      <w:pPr>
        <w:pStyle w:val="Caption"/>
        <w:keepNext/>
      </w:pPr>
      <w:r>
        <w:rPr>
          <w:rFonts w:ascii="Times New Roman" w:hAnsi="Times New Roman" w:cs="Times New Roman"/>
          <w:i w:val="0"/>
          <w:noProof/>
          <w:color w:val="auto"/>
          <w:sz w:val="20"/>
          <w:szCs w:val="20"/>
        </w:rPr>
        <w:lastRenderedPageBreak/>
        <w:drawing>
          <wp:inline distT="0" distB="0" distL="0" distR="0" wp14:anchorId="03F66D3C" wp14:editId="1FC95298">
            <wp:extent cx="6248729" cy="627697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255220" cy="6283496"/>
                    </a:xfrm>
                    <a:prstGeom prst="rect">
                      <a:avLst/>
                    </a:prstGeom>
                    <a:noFill/>
                  </pic:spPr>
                </pic:pic>
              </a:graphicData>
            </a:graphic>
          </wp:inline>
        </w:drawing>
      </w:r>
    </w:p>
    <w:p w14:paraId="658A2D70" w14:textId="3D5FB2FD" w:rsidR="00616EC0" w:rsidRPr="00820928" w:rsidRDefault="00820928" w:rsidP="00820928">
      <w:pPr>
        <w:pStyle w:val="Caption"/>
        <w:rPr>
          <w:rFonts w:ascii="Times New Roman" w:hAnsi="Times New Roman" w:cs="Times New Roman"/>
          <w:i w:val="0"/>
          <w:color w:val="auto"/>
          <w:sz w:val="20"/>
          <w:szCs w:val="20"/>
        </w:rPr>
      </w:pPr>
      <w:r w:rsidRPr="00820928">
        <w:rPr>
          <w:rFonts w:ascii="Times New Roman" w:hAnsi="Times New Roman" w:cs="Times New Roman"/>
          <w:b/>
          <w:i w:val="0"/>
          <w:color w:val="auto"/>
          <w:sz w:val="20"/>
          <w:szCs w:val="20"/>
        </w:rPr>
        <w:t xml:space="preserve">Figure </w:t>
      </w:r>
      <w:r w:rsidR="006C3976">
        <w:rPr>
          <w:rFonts w:ascii="Times New Roman" w:hAnsi="Times New Roman" w:cs="Times New Roman"/>
          <w:b/>
          <w:i w:val="0"/>
          <w:color w:val="auto"/>
          <w:sz w:val="20"/>
          <w:szCs w:val="20"/>
        </w:rPr>
        <w:t>S</w:t>
      </w:r>
      <w:r w:rsidRPr="00820928">
        <w:rPr>
          <w:rFonts w:ascii="Times New Roman" w:hAnsi="Times New Roman" w:cs="Times New Roman"/>
          <w:b/>
          <w:i w:val="0"/>
          <w:color w:val="auto"/>
          <w:sz w:val="20"/>
          <w:szCs w:val="20"/>
        </w:rPr>
        <w:fldChar w:fldCharType="begin"/>
      </w:r>
      <w:r w:rsidRPr="00820928">
        <w:rPr>
          <w:rFonts w:ascii="Times New Roman" w:hAnsi="Times New Roman" w:cs="Times New Roman"/>
          <w:b/>
          <w:i w:val="0"/>
          <w:color w:val="auto"/>
          <w:sz w:val="20"/>
          <w:szCs w:val="20"/>
        </w:rPr>
        <w:instrText xml:space="preserve"> SEQ Figure \* ARABIC </w:instrText>
      </w:r>
      <w:r w:rsidRPr="00820928">
        <w:rPr>
          <w:rFonts w:ascii="Times New Roman" w:hAnsi="Times New Roman" w:cs="Times New Roman"/>
          <w:b/>
          <w:i w:val="0"/>
          <w:color w:val="auto"/>
          <w:sz w:val="20"/>
          <w:szCs w:val="20"/>
        </w:rPr>
        <w:fldChar w:fldCharType="separate"/>
      </w:r>
      <w:r w:rsidR="0015109C">
        <w:rPr>
          <w:rFonts w:ascii="Times New Roman" w:hAnsi="Times New Roman" w:cs="Times New Roman"/>
          <w:b/>
          <w:i w:val="0"/>
          <w:noProof/>
          <w:color w:val="auto"/>
          <w:sz w:val="20"/>
          <w:szCs w:val="20"/>
        </w:rPr>
        <w:t>1</w:t>
      </w:r>
      <w:r w:rsidRPr="00820928">
        <w:rPr>
          <w:rFonts w:ascii="Times New Roman" w:hAnsi="Times New Roman" w:cs="Times New Roman"/>
          <w:b/>
          <w:i w:val="0"/>
          <w:color w:val="auto"/>
          <w:sz w:val="20"/>
          <w:szCs w:val="20"/>
        </w:rPr>
        <w:fldChar w:fldCharType="end"/>
      </w:r>
      <w:r w:rsidR="00F6599B">
        <w:rPr>
          <w:rFonts w:ascii="Times New Roman" w:hAnsi="Times New Roman" w:cs="Times New Roman"/>
          <w:b/>
          <w:i w:val="0"/>
          <w:color w:val="auto"/>
          <w:sz w:val="20"/>
          <w:szCs w:val="20"/>
        </w:rPr>
        <w:t>4</w:t>
      </w:r>
      <w:r w:rsidRPr="00820928">
        <w:rPr>
          <w:rFonts w:ascii="Times New Roman" w:hAnsi="Times New Roman" w:cs="Times New Roman"/>
          <w:i w:val="0"/>
          <w:color w:val="auto"/>
          <w:sz w:val="20"/>
          <w:szCs w:val="20"/>
        </w:rPr>
        <w:t xml:space="preserve"> Evidence of feral hog activity</w:t>
      </w:r>
      <w:r w:rsidR="006C3976">
        <w:rPr>
          <w:rFonts w:ascii="Times New Roman" w:hAnsi="Times New Roman" w:cs="Times New Roman"/>
          <w:i w:val="0"/>
          <w:color w:val="auto"/>
          <w:sz w:val="20"/>
          <w:szCs w:val="20"/>
        </w:rPr>
        <w:t xml:space="preserve"> in the Great Trinity Forest, Dallas, TX, USA.</w:t>
      </w:r>
    </w:p>
    <w:sectPr w:rsidR="00616EC0" w:rsidRPr="0082092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3388"/>
    <w:rsid w:val="00067A67"/>
    <w:rsid w:val="0015109C"/>
    <w:rsid w:val="002C5E7A"/>
    <w:rsid w:val="003A6580"/>
    <w:rsid w:val="003D0A67"/>
    <w:rsid w:val="00480BEA"/>
    <w:rsid w:val="004F3732"/>
    <w:rsid w:val="004F79CE"/>
    <w:rsid w:val="00503B23"/>
    <w:rsid w:val="00542CA9"/>
    <w:rsid w:val="00616EC0"/>
    <w:rsid w:val="00646DB2"/>
    <w:rsid w:val="006C3976"/>
    <w:rsid w:val="006E6569"/>
    <w:rsid w:val="006F2E7D"/>
    <w:rsid w:val="007254FE"/>
    <w:rsid w:val="0073508A"/>
    <w:rsid w:val="007A509D"/>
    <w:rsid w:val="00820928"/>
    <w:rsid w:val="00855A00"/>
    <w:rsid w:val="00866638"/>
    <w:rsid w:val="00866C43"/>
    <w:rsid w:val="008C1C9C"/>
    <w:rsid w:val="008E7510"/>
    <w:rsid w:val="008F6AAA"/>
    <w:rsid w:val="00A75D17"/>
    <w:rsid w:val="00A84E66"/>
    <w:rsid w:val="00B6215A"/>
    <w:rsid w:val="00BF3388"/>
    <w:rsid w:val="00DE339C"/>
    <w:rsid w:val="00EB6388"/>
    <w:rsid w:val="00EC676B"/>
    <w:rsid w:val="00F6599B"/>
    <w:rsid w:val="00F84E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7775B2"/>
  <w15:chartTrackingRefBased/>
  <w15:docId w15:val="{C5707255-2DE1-4A80-8F4C-369B847969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73508A"/>
    <w:pPr>
      <w:spacing w:after="200" w:line="240" w:lineRule="auto"/>
    </w:pPr>
    <w:rPr>
      <w:i/>
      <w:iCs/>
      <w:color w:val="44546A" w:themeColor="text2"/>
      <w:sz w:val="18"/>
      <w:szCs w:val="18"/>
    </w:rPr>
  </w:style>
  <w:style w:type="paragraph" w:styleId="Revision">
    <w:name w:val="Revision"/>
    <w:hidden/>
    <w:uiPriority w:val="99"/>
    <w:semiHidden/>
    <w:rsid w:val="006C397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media/image10.png"/><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image" Target="media/image9.png"/><Relationship Id="rId17" Type="http://schemas.openxmlformats.org/officeDocument/2006/relationships/image" Target="media/image14.png"/><Relationship Id="rId2" Type="http://schemas.openxmlformats.org/officeDocument/2006/relationships/settings" Target="settings.xml"/><Relationship Id="rId16" Type="http://schemas.openxmlformats.org/officeDocument/2006/relationships/image" Target="media/image13.png"/><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5" Type="http://schemas.openxmlformats.org/officeDocument/2006/relationships/image" Target="media/image2.png"/><Relationship Id="rId15" Type="http://schemas.openxmlformats.org/officeDocument/2006/relationships/image" Target="media/image12.png"/><Relationship Id="rId10" Type="http://schemas.openxmlformats.org/officeDocument/2006/relationships/image" Target="media/image7.png"/><Relationship Id="rId19"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14</Pages>
  <Words>788</Words>
  <Characters>4481</Characters>
  <Application>Microsoft Office Word</Application>
  <DocSecurity>0</DocSecurity>
  <Lines>64</Lines>
  <Paragraphs>15</Paragraphs>
  <ScaleCrop>false</ScaleCrop>
  <HeadingPairs>
    <vt:vector size="2" baseType="variant">
      <vt:variant>
        <vt:lpstr>Title</vt:lpstr>
      </vt:variant>
      <vt:variant>
        <vt:i4>1</vt:i4>
      </vt:variant>
    </vt:vector>
  </HeadingPairs>
  <TitlesOfParts>
    <vt:vector size="1" baseType="lpstr">
      <vt:lpstr/>
    </vt:vector>
  </TitlesOfParts>
  <Company>Texas Christian University</Company>
  <LinksUpToDate>false</LinksUpToDate>
  <CharactersWithSpaces>5254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Stevens, Tom</dc:creator>
  <cp:keywords/>
  <dc:description/>
  <cp:lastModifiedBy>Stevens, Tom</cp:lastModifiedBy>
  <cp:revision>3</cp:revision>
  <dcterms:created xsi:type="dcterms:W3CDTF">2022-05-10T16:34:00Z</dcterms:created>
  <dcterms:modified xsi:type="dcterms:W3CDTF">2022-05-10T19:14:00Z</dcterms:modified>
</cp:coreProperties>
</file>